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381F" w14:textId="77777777" w:rsidR="00052D60" w:rsidRPr="00052D60" w:rsidRDefault="00052D60" w:rsidP="00052D60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052D60">
        <w:rPr>
          <w:rFonts w:ascii="Calibri" w:eastAsia="Calibri" w:hAnsi="Calibri" w:cs="Calibri"/>
          <w:color w:val="FF0000"/>
          <w:sz w:val="32"/>
          <w:szCs w:val="32"/>
        </w:rPr>
        <w:t xml:space="preserve">7.8. Stožac  </w:t>
      </w:r>
    </w:p>
    <w:p w14:paraId="48C5D82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</w:p>
    <w:p w14:paraId="6902104E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Broj sati: 2</w:t>
      </w:r>
    </w:p>
    <w:p w14:paraId="0F386CC3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i/>
        </w:rPr>
      </w:pPr>
      <w:r w:rsidRPr="00052D60">
        <w:rPr>
          <w:rFonts w:ascii="Calibri" w:eastAsia="Calibri" w:hAnsi="Calibri" w:cs="Calibri"/>
          <w:i/>
        </w:rPr>
        <w:t>Udžbenik: stranice 194. – 205.</w:t>
      </w:r>
    </w:p>
    <w:p w14:paraId="02B121F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Odgojno – obrazovni ishod</w:t>
      </w:r>
    </w:p>
    <w:p w14:paraId="60702817" w14:textId="77777777" w:rsidR="00052D60" w:rsidRPr="00052D60" w:rsidRDefault="00052D60" w:rsidP="00052D60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052D60">
        <w:rPr>
          <w:rFonts w:ascii="Calibri" w:eastAsia="Calibri" w:hAnsi="Calibri" w:cs="Calibri"/>
        </w:rPr>
        <w:t>Skicira prikaz uspravnoga geometrijskog tijela u ravnini.</w:t>
      </w:r>
    </w:p>
    <w:p w14:paraId="49BED8C4" w14:textId="77777777" w:rsidR="00052D60" w:rsidRPr="00052D60" w:rsidRDefault="00052D60" w:rsidP="00052D6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052D60">
        <w:rPr>
          <w:rFonts w:ascii="Calibri" w:eastAsia="Calibri" w:hAnsi="Calibri" w:cs="Calibri"/>
        </w:rPr>
        <w:t>Analizira i izrađuje modele i mreže uspravnih geometrijskih tijela.</w:t>
      </w:r>
      <w:r w:rsidRPr="00052D60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398EC2F3" w14:textId="77777777" w:rsidR="00052D60" w:rsidRPr="00052D60" w:rsidRDefault="00052D60" w:rsidP="00052D6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D.8.1. </w:t>
      </w:r>
      <w:proofErr w:type="spellStart"/>
      <w:r w:rsidRPr="00052D60">
        <w:rPr>
          <w:rFonts w:ascii="Calibri" w:eastAsia="Times New Roman" w:hAnsi="Calibri" w:cs="Calibri"/>
          <w:color w:val="231F20"/>
          <w:lang w:val="en-US"/>
        </w:rPr>
        <w:t>Primjenjuje</w:t>
      </w:r>
      <w:proofErr w:type="spellEnd"/>
      <w:r w:rsidRPr="00052D60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052D60">
        <w:rPr>
          <w:rFonts w:ascii="Calibri" w:eastAsia="Times New Roman" w:hAnsi="Calibri" w:cs="Calibri"/>
          <w:color w:val="231F20"/>
          <w:lang w:val="en-US"/>
        </w:rPr>
        <w:t>Pitagorin</w:t>
      </w:r>
      <w:proofErr w:type="spellEnd"/>
      <w:r w:rsidRPr="00052D60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052D60">
        <w:rPr>
          <w:rFonts w:ascii="Calibri" w:eastAsia="Times New Roman" w:hAnsi="Calibri" w:cs="Calibri"/>
          <w:color w:val="231F20"/>
          <w:lang w:val="en-US"/>
        </w:rPr>
        <w:t>poučak</w:t>
      </w:r>
      <w:proofErr w:type="spellEnd"/>
      <w:r w:rsidRPr="00052D60">
        <w:rPr>
          <w:rFonts w:ascii="Calibri" w:eastAsia="Times New Roman" w:hAnsi="Calibri" w:cs="Calibri"/>
          <w:color w:val="231F20"/>
          <w:lang w:val="en-US"/>
        </w:rPr>
        <w:t>.</w:t>
      </w:r>
    </w:p>
    <w:p w14:paraId="34D9C5C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052D60">
        <w:rPr>
          <w:rFonts w:ascii="Calibri" w:eastAsia="Calibri" w:hAnsi="Calibri" w:cs="Calibri"/>
        </w:rPr>
        <w:t>Primjenjuje oplošje i volumen geometrijskih tijela.</w:t>
      </w:r>
    </w:p>
    <w:p w14:paraId="21848962" w14:textId="77777777" w:rsidR="00052D60" w:rsidRPr="00052D60" w:rsidRDefault="00052D60" w:rsidP="00052D6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052D60">
        <w:rPr>
          <w:rFonts w:ascii="Calibri" w:eastAsia="Calibri" w:hAnsi="Calibri" w:cs="Calibri"/>
        </w:rPr>
        <w:t>Odabire i preračunava odgovarajuće mjerne jedinice.</w:t>
      </w:r>
    </w:p>
    <w:p w14:paraId="74972946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661756D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052D60">
        <w:rPr>
          <w:rFonts w:ascii="Calibri" w:eastAsia="Calibri" w:hAnsi="Calibri" w:cs="Calibri"/>
          <w:b/>
        </w:rPr>
        <w:t>Međupredmetne</w:t>
      </w:r>
      <w:proofErr w:type="spellEnd"/>
      <w:r w:rsidRPr="00052D60">
        <w:rPr>
          <w:rFonts w:ascii="Calibri" w:eastAsia="Calibri" w:hAnsi="Calibri" w:cs="Calibri"/>
          <w:b/>
        </w:rPr>
        <w:t xml:space="preserve"> teme</w:t>
      </w:r>
    </w:p>
    <w:p w14:paraId="286C66FB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61B766FA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53F65CB6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2D4F8E6E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6017E368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0F7BF7A2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</w:p>
    <w:p w14:paraId="21D7B614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6B70E7E4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657D12BB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052D60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052D60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0A448859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22F6DD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 xml:space="preserve">Tijek nastavnih sati </w:t>
      </w:r>
    </w:p>
    <w:p w14:paraId="70958AB9" w14:textId="77777777" w:rsidR="00052D60" w:rsidRPr="00052D60" w:rsidRDefault="00052D60" w:rsidP="00052D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052D60">
        <w:rPr>
          <w:rFonts w:ascii="Calibri" w:eastAsia="Calibri" w:hAnsi="Calibri" w:cs="Calibri"/>
          <w:b/>
          <w:color w:val="00B0F0"/>
        </w:rPr>
        <w:t>Stožac (1)</w:t>
      </w:r>
    </w:p>
    <w:p w14:paraId="33F7CF33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1 – Što je stožac?</w:t>
      </w:r>
    </w:p>
    <w:p w14:paraId="44D4A8F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</w:rPr>
        <w:t>Uz razgovor s učenicima pomoću slajdova 2 i 3</w:t>
      </w:r>
      <w:r w:rsidRPr="00052D60">
        <w:rPr>
          <w:rFonts w:ascii="Calibri" w:eastAsia="Calibri" w:hAnsi="Calibri" w:cs="Calibri"/>
          <w:bCs/>
        </w:rPr>
        <w:t xml:space="preserve"> prezentacije </w:t>
      </w:r>
      <w:r w:rsidRPr="00052D60">
        <w:rPr>
          <w:rFonts w:ascii="Calibri" w:eastAsia="Calibri" w:hAnsi="Calibri" w:cs="Calibri"/>
        </w:rPr>
        <w:t>(</w:t>
      </w:r>
      <w:r w:rsidRPr="00052D60">
        <w:rPr>
          <w:rFonts w:ascii="Calibri" w:eastAsia="Calibri" w:hAnsi="Calibri" w:cs="Calibri"/>
          <w:color w:val="7F7F7F"/>
        </w:rPr>
        <w:t>e-sfera: Geometrijska tijela -&gt; Stožac-&gt; e-Matematika -&gt; Stožac</w:t>
      </w:r>
      <w:r w:rsidRPr="00052D60">
        <w:rPr>
          <w:rFonts w:ascii="Calibri" w:eastAsia="Calibri" w:hAnsi="Calibri" w:cs="Calibri"/>
        </w:rPr>
        <w:t xml:space="preserve">) </w:t>
      </w:r>
      <w:r w:rsidRPr="00052D60">
        <w:rPr>
          <w:rFonts w:ascii="Calibri" w:eastAsia="Calibri" w:hAnsi="Calibri" w:cs="Calibri"/>
          <w:bCs/>
        </w:rPr>
        <w:t>učitelj definira stožac i osnovne elemente stošca.</w:t>
      </w:r>
    </w:p>
    <w:p w14:paraId="2D63434E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  <w:noProof/>
        </w:rPr>
        <w:drawing>
          <wp:inline distT="0" distB="0" distL="0" distR="0" wp14:anchorId="7DFB3C65" wp14:editId="2A48E621">
            <wp:extent cx="3324225" cy="1627792"/>
            <wp:effectExtent l="0" t="0" r="0" b="0"/>
            <wp:docPr id="15706" name="Slika 1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2714" cy="163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E1EC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b/>
          <w:bCs/>
          <w:color w:val="0070C0"/>
        </w:rPr>
        <w:t xml:space="preserve">Stožac </w:t>
      </w:r>
      <w:r w:rsidRPr="00052D60">
        <w:rPr>
          <w:rFonts w:ascii="Calibri" w:eastAsia="Calibri" w:hAnsi="Calibri" w:cs="Calibri"/>
          <w:color w:val="0070C0"/>
        </w:rPr>
        <w:t>je oblo geometrijsko tijelo omeđeno jednim krugom i dijelom zakrivljene plohe.</w:t>
      </w:r>
    </w:p>
    <w:p w14:paraId="7FFD0BB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 xml:space="preserve">Krug je </w:t>
      </w:r>
      <w:r w:rsidRPr="00052D60">
        <w:rPr>
          <w:rFonts w:ascii="Calibri" w:eastAsia="Calibri" w:hAnsi="Calibri" w:cs="Calibri"/>
          <w:b/>
          <w:bCs/>
          <w:color w:val="0070C0"/>
        </w:rPr>
        <w:t>baza</w:t>
      </w:r>
      <w:r w:rsidRPr="00052D60">
        <w:rPr>
          <w:rFonts w:ascii="Calibri" w:eastAsia="Calibri" w:hAnsi="Calibri" w:cs="Calibri"/>
          <w:color w:val="0070C0"/>
        </w:rPr>
        <w:t xml:space="preserve"> (ili osnovka) stošca, a zakrivljenu plohu nazivamo </w:t>
      </w:r>
      <w:r w:rsidRPr="00052D60">
        <w:rPr>
          <w:rFonts w:ascii="Calibri" w:eastAsia="Calibri" w:hAnsi="Calibri" w:cs="Calibri"/>
          <w:b/>
          <w:bCs/>
          <w:color w:val="0070C0"/>
        </w:rPr>
        <w:t>plašt</w:t>
      </w:r>
      <w:r w:rsidRPr="00052D60">
        <w:rPr>
          <w:rFonts w:ascii="Calibri" w:eastAsia="Calibri" w:hAnsi="Calibri" w:cs="Calibri"/>
          <w:color w:val="0070C0"/>
        </w:rPr>
        <w:t xml:space="preserve"> stošca.</w:t>
      </w:r>
    </w:p>
    <w:p w14:paraId="29B7B51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b/>
          <w:bCs/>
          <w:color w:val="0070C0"/>
        </w:rPr>
        <w:lastRenderedPageBreak/>
        <w:t>Os uspravnog stošca</w:t>
      </w:r>
      <w:r w:rsidRPr="00052D60">
        <w:rPr>
          <w:rFonts w:ascii="Calibri" w:eastAsia="Calibri" w:hAnsi="Calibri" w:cs="Calibri"/>
          <w:color w:val="0070C0"/>
        </w:rPr>
        <w:t xml:space="preserve"> je pravac koji prolazi vrhom stošca i središtem baze.</w:t>
      </w:r>
    </w:p>
    <w:p w14:paraId="07ABEB9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b/>
          <w:bCs/>
          <w:color w:val="0070C0"/>
        </w:rPr>
        <w:t>Visina uspravnog stošca</w:t>
      </w:r>
      <w:r w:rsidRPr="00052D60">
        <w:rPr>
          <w:rFonts w:ascii="Calibri" w:eastAsia="Calibri" w:hAnsi="Calibri" w:cs="Calibri"/>
          <w:color w:val="0070C0"/>
        </w:rPr>
        <w:t xml:space="preserve"> je dužina povučena iz vrha stošca okomito na ravninu baze. Ona određuje udaljenost vrha stošca od njegove baze. Duljinu visine stošca označit ćemo s </w:t>
      </w:r>
      <w:r w:rsidRPr="00052D60">
        <w:rPr>
          <w:rFonts w:ascii="Calibri" w:eastAsia="Calibri" w:hAnsi="Calibri" w:cs="Calibri"/>
          <w:b/>
          <w:bCs/>
          <w:i/>
          <w:iCs/>
          <w:color w:val="0070C0"/>
        </w:rPr>
        <w:t>v</w:t>
      </w:r>
      <w:r w:rsidRPr="00052D60">
        <w:rPr>
          <w:rFonts w:ascii="Calibri" w:eastAsia="Calibri" w:hAnsi="Calibri" w:cs="Calibri"/>
          <w:color w:val="0070C0"/>
        </w:rPr>
        <w:t>.</w:t>
      </w:r>
    </w:p>
    <w:p w14:paraId="697988FF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 xml:space="preserve">Dužinu koja spaja vrh stošca s bilo kojom točkom na kružnici baze nazivamo </w:t>
      </w:r>
      <w:r w:rsidRPr="00052D60">
        <w:rPr>
          <w:rFonts w:ascii="Calibri" w:eastAsia="Calibri" w:hAnsi="Calibri" w:cs="Calibri"/>
          <w:b/>
          <w:bCs/>
          <w:color w:val="0070C0"/>
        </w:rPr>
        <w:t>izvodnica stošca</w:t>
      </w:r>
      <w:r w:rsidRPr="00052D60">
        <w:rPr>
          <w:rFonts w:ascii="Calibri" w:eastAsia="Calibri" w:hAnsi="Calibri" w:cs="Calibri"/>
          <w:color w:val="0070C0"/>
        </w:rPr>
        <w:t xml:space="preserve">, a njezinu duljinu označit ćemo slovom </w:t>
      </w:r>
      <w:r w:rsidRPr="00052D60">
        <w:rPr>
          <w:rFonts w:ascii="Calibri" w:eastAsia="Calibri" w:hAnsi="Calibri" w:cs="Calibri"/>
          <w:b/>
          <w:bCs/>
          <w:i/>
          <w:iCs/>
          <w:color w:val="0070C0"/>
        </w:rPr>
        <w:t>s</w:t>
      </w:r>
      <w:r w:rsidRPr="00052D60">
        <w:rPr>
          <w:rFonts w:ascii="Calibri" w:eastAsia="Calibri" w:hAnsi="Calibri" w:cs="Calibri"/>
          <w:color w:val="0070C0"/>
        </w:rPr>
        <w:t>.</w:t>
      </w:r>
    </w:p>
    <w:p w14:paraId="76897E9E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052D60">
        <w:rPr>
          <w:rFonts w:ascii="Calibri" w:eastAsia="Calibri" w:hAnsi="Calibri" w:cs="Calibri"/>
          <w:b/>
        </w:rPr>
        <w:t>Aktivnost 2 – Crtanje skice stošca</w:t>
      </w:r>
    </w:p>
    <w:p w14:paraId="13CB676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Učitelj pokazuje kako nacrtati skicu stošca. </w:t>
      </w:r>
    </w:p>
    <w:p w14:paraId="7D4A21B2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1FFB969D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  <w:noProof/>
        </w:rPr>
        <w:drawing>
          <wp:inline distT="0" distB="0" distL="0" distR="0" wp14:anchorId="49B14825" wp14:editId="31298A36">
            <wp:extent cx="5115427" cy="1924050"/>
            <wp:effectExtent l="0" t="0" r="9525" b="0"/>
            <wp:docPr id="15707" name="Slika 1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214" cy="19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BCB6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  1. crtanje baze kao elipse          2. crtanje visine stošca               3. crtanje najmanje dvije izvodnice</w:t>
      </w:r>
    </w:p>
    <w:p w14:paraId="1CCD4406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9B74C9C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Na slici stošca uočavamo pravokutan trokut, a primjenom Pitagorina poučka na taj trokut dobivamo: </w:t>
      </w:r>
    </w:p>
    <w:p w14:paraId="5802B983" w14:textId="77777777" w:rsidR="00052D60" w:rsidRPr="00052D60" w:rsidRDefault="00052D60" w:rsidP="00052D60">
      <w:pPr>
        <w:spacing w:after="200" w:line="276" w:lineRule="auto"/>
        <w:jc w:val="center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i/>
          <w:iCs/>
          <w:color w:val="0070C0"/>
        </w:rPr>
        <w:t>s</w:t>
      </w:r>
      <w:r w:rsidRPr="00052D60">
        <w:rPr>
          <w:rFonts w:ascii="Calibri" w:eastAsia="Calibri" w:hAnsi="Calibri" w:cs="Calibri"/>
          <w:color w:val="0070C0"/>
          <w:vertAlign w:val="superscript"/>
        </w:rPr>
        <w:t>2</w:t>
      </w:r>
      <w:r w:rsidRPr="00052D60">
        <w:rPr>
          <w:rFonts w:ascii="Calibri" w:eastAsia="Calibri" w:hAnsi="Calibri" w:cs="Calibri"/>
          <w:color w:val="0070C0"/>
        </w:rPr>
        <w:t xml:space="preserve"> = </w:t>
      </w:r>
      <w:r w:rsidRPr="00052D60">
        <w:rPr>
          <w:rFonts w:ascii="Calibri" w:eastAsia="Calibri" w:hAnsi="Calibri" w:cs="Calibri"/>
          <w:i/>
          <w:iCs/>
          <w:color w:val="0070C0"/>
        </w:rPr>
        <w:t>v</w:t>
      </w:r>
      <w:r w:rsidRPr="00052D60">
        <w:rPr>
          <w:rFonts w:ascii="Calibri" w:eastAsia="Calibri" w:hAnsi="Calibri" w:cs="Calibri"/>
          <w:color w:val="0070C0"/>
          <w:vertAlign w:val="superscript"/>
        </w:rPr>
        <w:t>2</w:t>
      </w:r>
      <w:r w:rsidRPr="00052D60">
        <w:rPr>
          <w:rFonts w:ascii="Calibri" w:eastAsia="Calibri" w:hAnsi="Calibri" w:cs="Calibri"/>
          <w:color w:val="0070C0"/>
        </w:rPr>
        <w:t xml:space="preserve"> + </w:t>
      </w:r>
      <w:r w:rsidRPr="00052D60">
        <w:rPr>
          <w:rFonts w:ascii="Calibri" w:eastAsia="Calibri" w:hAnsi="Calibri" w:cs="Calibri"/>
          <w:i/>
          <w:iCs/>
          <w:color w:val="0070C0"/>
        </w:rPr>
        <w:t>r</w:t>
      </w:r>
      <w:r w:rsidRPr="00052D60">
        <w:rPr>
          <w:rFonts w:ascii="Calibri" w:eastAsia="Calibri" w:hAnsi="Calibri" w:cs="Calibri"/>
          <w:color w:val="0070C0"/>
          <w:vertAlign w:val="superscript"/>
        </w:rPr>
        <w:t>2</w:t>
      </w:r>
    </w:p>
    <w:p w14:paraId="7B93C34F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Učenici rješavaju zadatak 331. te samostalno provjeravaju ispravnost rješenja. Učitelj pomaže, usmjerava i vodi kroz proces </w:t>
      </w:r>
      <w:proofErr w:type="spellStart"/>
      <w:r w:rsidRPr="00052D60">
        <w:rPr>
          <w:rFonts w:ascii="Calibri" w:eastAsia="Calibri" w:hAnsi="Calibri" w:cs="Calibri"/>
        </w:rPr>
        <w:t>samovrednovanja</w:t>
      </w:r>
      <w:proofErr w:type="spellEnd"/>
      <w:r w:rsidRPr="00052D60">
        <w:rPr>
          <w:rFonts w:ascii="Calibri" w:eastAsia="Calibri" w:hAnsi="Calibri" w:cs="Calibri"/>
        </w:rPr>
        <w:t xml:space="preserve"> (vrednovanje kao učenje).</w:t>
      </w:r>
    </w:p>
    <w:p w14:paraId="6EB89D0A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3B6D85D7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3 – Osni presjek stošca</w:t>
      </w:r>
    </w:p>
    <w:p w14:paraId="73B450A9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7874F24" w14:textId="77777777" w:rsidR="00052D60" w:rsidRPr="00052D60" w:rsidRDefault="00052D60" w:rsidP="00052D6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Uz razgovor s učenicima pomoću slajda 4</w:t>
      </w:r>
      <w:r w:rsidRPr="00052D60">
        <w:rPr>
          <w:rFonts w:ascii="Calibri" w:eastAsia="Calibri" w:hAnsi="Calibri" w:cs="Calibri"/>
          <w:bCs/>
        </w:rPr>
        <w:t xml:space="preserve"> </w:t>
      </w:r>
      <w:r w:rsidRPr="00052D60">
        <w:rPr>
          <w:rFonts w:ascii="Calibri" w:eastAsia="Calibri" w:hAnsi="Calibri" w:cs="Calibri"/>
        </w:rPr>
        <w:t>prezentacije (</w:t>
      </w:r>
      <w:r w:rsidRPr="00052D60">
        <w:rPr>
          <w:rFonts w:ascii="Calibri" w:eastAsia="Calibri" w:hAnsi="Calibri" w:cs="Calibri"/>
          <w:color w:val="7F7F7F"/>
        </w:rPr>
        <w:t>e-sfera: Geometrijska tijela -&gt; Stožac -&gt; e-Matematika -&gt; Stožac</w:t>
      </w:r>
      <w:r w:rsidRPr="00052D60">
        <w:rPr>
          <w:rFonts w:ascii="Calibri" w:eastAsia="Calibri" w:hAnsi="Calibri" w:cs="Calibri"/>
        </w:rPr>
        <w:t>) učitelj definira osni presjek stošca.</w:t>
      </w:r>
    </w:p>
    <w:p w14:paraId="4CF3F9B6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  <w:bCs/>
        </w:rPr>
        <w:t xml:space="preserve">Osni presjek stošca </w:t>
      </w:r>
      <w:r w:rsidRPr="00052D60">
        <w:rPr>
          <w:rFonts w:ascii="Calibri" w:eastAsia="Calibri" w:hAnsi="Calibri" w:cs="Calibri"/>
        </w:rPr>
        <w:t>je presjek stošca i ravnine koja je okomita na bazu stošca i sadrži os stošca.</w:t>
      </w:r>
      <w:r w:rsidRPr="00052D60">
        <w:rPr>
          <w:rFonts w:ascii="Calibri" w:eastAsia="Calibri" w:hAnsi="Calibri" w:cs="Calibri"/>
          <w:b/>
          <w:bCs/>
        </w:rPr>
        <w:t xml:space="preserve"> </w:t>
      </w:r>
      <w:r w:rsidRPr="00052D60">
        <w:rPr>
          <w:rFonts w:ascii="Calibri" w:eastAsia="Calibri" w:hAnsi="Calibri" w:cs="Calibri"/>
        </w:rPr>
        <w:t xml:space="preserve">To je </w:t>
      </w:r>
    </w:p>
    <w:p w14:paraId="46BF8898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jednakokračni trokut osnovice duljine 2</w:t>
      </w:r>
      <w:r w:rsidRPr="00052D60">
        <w:rPr>
          <w:rFonts w:ascii="Calibri" w:eastAsia="Calibri" w:hAnsi="Calibri" w:cs="Calibri"/>
          <w:i/>
          <w:iCs/>
        </w:rPr>
        <w:t>r</w:t>
      </w:r>
      <w:r w:rsidRPr="00052D60">
        <w:rPr>
          <w:rFonts w:ascii="Calibri" w:eastAsia="Calibri" w:hAnsi="Calibri" w:cs="Calibri"/>
        </w:rPr>
        <w:t xml:space="preserve"> i krakova duljine </w:t>
      </w:r>
      <w:r w:rsidRPr="00052D60">
        <w:rPr>
          <w:rFonts w:ascii="Calibri" w:eastAsia="Calibri" w:hAnsi="Calibri" w:cs="Calibri"/>
          <w:i/>
          <w:iCs/>
        </w:rPr>
        <w:t>s</w:t>
      </w:r>
      <w:r w:rsidRPr="00052D60">
        <w:rPr>
          <w:rFonts w:ascii="Calibri" w:eastAsia="Calibri" w:hAnsi="Calibri" w:cs="Calibri"/>
        </w:rPr>
        <w:t xml:space="preserve">.  </w:t>
      </w:r>
    </w:p>
    <w:p w14:paraId="3CE8020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21A7FA22" wp14:editId="4433ACE3">
            <wp:simplePos x="0" y="0"/>
            <wp:positionH relativeFrom="column">
              <wp:posOffset>80010</wp:posOffset>
            </wp:positionH>
            <wp:positionV relativeFrom="paragraph">
              <wp:posOffset>118110</wp:posOffset>
            </wp:positionV>
            <wp:extent cx="1143000" cy="1586865"/>
            <wp:effectExtent l="0" t="0" r="0" b="0"/>
            <wp:wrapSquare wrapText="bothSides"/>
            <wp:docPr id="15708" name="Slika 1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22247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609DAEF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color w:val="0070C0"/>
        </w:rPr>
        <w:tab/>
      </w:r>
      <w:r w:rsidRPr="00052D60">
        <w:rPr>
          <w:rFonts w:ascii="Calibri" w:eastAsia="Calibri" w:hAnsi="Calibri" w:cs="Calibri"/>
          <w:color w:val="0070C0"/>
        </w:rPr>
        <w:tab/>
        <w:t>Površina osnog presjeka stošca:</w:t>
      </w:r>
      <w:r w:rsidRPr="00052D60">
        <w:rPr>
          <w:rFonts w:ascii="Calibri" w:eastAsia="Calibri" w:hAnsi="Calibri" w:cs="Calibri"/>
        </w:rPr>
        <w:t xml:space="preserve">  </w:t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960" w:dyaOrig="580" w14:anchorId="11B89D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5pt;height:28.4pt" o:ole="">
            <v:imagedata r:id="rId8" o:title=""/>
          </v:shape>
          <o:OLEObject Type="Embed" ProgID="Equation.DSMT4" ShapeID="_x0000_i1025" DrawAspect="Content" ObjectID="_1693495734" r:id="rId9"/>
        </w:object>
      </w:r>
    </w:p>
    <w:p w14:paraId="4320ADD5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  <w:t xml:space="preserve">   </w:t>
      </w:r>
      <w:r w:rsidRPr="00052D60">
        <w:rPr>
          <w:rFonts w:ascii="Calibri" w:eastAsia="Calibri" w:hAnsi="Calibri" w:cs="Calibri"/>
          <w:b/>
          <w:position w:val="-10"/>
          <w:lang w:val="en-US"/>
        </w:rPr>
        <w:object w:dxaOrig="820" w:dyaOrig="320" w14:anchorId="7283B519">
          <v:shape id="_x0000_i1026" type="#_x0000_t75" style="width:42.25pt;height:15.9pt" o:ole="">
            <v:imagedata r:id="rId10" o:title=""/>
          </v:shape>
          <o:OLEObject Type="Embed" ProgID="Equation.DSMT4" ShapeID="_x0000_i1026" DrawAspect="Content" ObjectID="_1693495735" r:id="rId11"/>
        </w:object>
      </w:r>
    </w:p>
    <w:p w14:paraId="57B9A842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878CAB1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D048C32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2830DDD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pomoću </w:t>
      </w:r>
      <w:r w:rsidRPr="00052D60">
        <w:rPr>
          <w:rFonts w:ascii="Calibri" w:eastAsia="Calibri" w:hAnsi="Calibri" w:cs="Calibri"/>
          <w:i/>
          <w:iCs/>
        </w:rPr>
        <w:t>Primjera 22.</w:t>
      </w:r>
      <w:r w:rsidRPr="00052D60">
        <w:rPr>
          <w:rFonts w:ascii="Calibri" w:eastAsia="Calibri" w:hAnsi="Calibri" w:cs="Calibri"/>
        </w:rPr>
        <w:t xml:space="preserve"> učitelj objašnjava kako izračunati površinu osnog presjeka stošca kojemu su zadane duljina izvodnice i visina</w:t>
      </w:r>
    </w:p>
    <w:p w14:paraId="08B7BDDE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BFB9451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332.a, 333.b, 334.c i 337. te provjeravaju ispravnost rješenja. Učitelj pomaže, usmjerava i provjerava ispravnost postupka i rješenja (vrednovanje kao učenje).</w:t>
      </w:r>
    </w:p>
    <w:p w14:paraId="4D759069" w14:textId="77777777" w:rsidR="00052D60" w:rsidRPr="00052D60" w:rsidRDefault="00052D60" w:rsidP="00052D60">
      <w:pPr>
        <w:spacing w:before="200"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4 – Istraživanje: Od kojih se likova sastoji mreža stošca?</w:t>
      </w:r>
    </w:p>
    <w:p w14:paraId="3231F3B2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</w:rPr>
      </w:pPr>
      <w:bookmarkStart w:id="0" w:name="_Hlk80037718"/>
      <w:r w:rsidRPr="00052D60">
        <w:rPr>
          <w:rFonts w:ascii="Calibri" w:eastAsia="Calibri" w:hAnsi="Calibri" w:cs="Calibri"/>
        </w:rPr>
        <w:t>Učitelj učenicima dijeli nastavni listić (</w:t>
      </w:r>
      <w:r w:rsidRPr="00052D60">
        <w:rPr>
          <w:rFonts w:ascii="Calibri" w:eastAsia="Calibri" w:hAnsi="Calibri" w:cs="Calibri"/>
          <w:i/>
        </w:rPr>
        <w:t>Prilog 1</w:t>
      </w:r>
      <w:r w:rsidRPr="00052D60">
        <w:rPr>
          <w:rFonts w:ascii="Calibri" w:eastAsia="Calibri" w:hAnsi="Calibri" w:cs="Calibri"/>
        </w:rPr>
        <w:t xml:space="preserve">) i daje upute za istraživanje ili učenici koriste udžbenik (str.197) i sve crtaju i zapisuju u bilježnicu. Učenici samostalno izvode zaključke (vrednovanje kao učenje), a učitelj pomaže i usmjerava ukoliko je potrebno. </w:t>
      </w:r>
      <w:bookmarkEnd w:id="0"/>
      <w:r w:rsidRPr="00052D60">
        <w:rPr>
          <w:rFonts w:ascii="Calibri" w:eastAsia="Calibri" w:hAnsi="Calibri" w:cs="Calibri"/>
        </w:rPr>
        <w:t xml:space="preserve"> </w:t>
      </w:r>
    </w:p>
    <w:p w14:paraId="415ECE8D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0D7C65B2" wp14:editId="78562059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1771650" cy="1672675"/>
            <wp:effectExtent l="0" t="0" r="0" b="3810"/>
            <wp:wrapSquare wrapText="bothSides"/>
            <wp:docPr id="15709" name="Slika 1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Calibri"/>
        </w:rPr>
        <w:t xml:space="preserve">Svaki stožac ima bazu i plašt. </w:t>
      </w:r>
      <w:r w:rsidRPr="00052D60">
        <w:rPr>
          <w:rFonts w:ascii="Calibri" w:eastAsia="Calibri" w:hAnsi="Calibri" w:cs="Calibri"/>
          <w:b/>
        </w:rPr>
        <w:t>Mreža stošca</w:t>
      </w:r>
      <w:r w:rsidRPr="00052D60">
        <w:rPr>
          <w:rFonts w:ascii="Calibri" w:eastAsia="Calibri" w:hAnsi="Calibri" w:cs="Calibri"/>
          <w:bCs/>
        </w:rPr>
        <w:t xml:space="preserve"> sastoji se od kruga (baze) s polumjerom duljine </w:t>
      </w:r>
      <w:r w:rsidRPr="00052D60">
        <w:rPr>
          <w:rFonts w:ascii="Calibri" w:eastAsia="Calibri" w:hAnsi="Calibri" w:cs="Calibri"/>
          <w:bCs/>
          <w:i/>
          <w:iCs/>
        </w:rPr>
        <w:t>r</w:t>
      </w:r>
      <w:r w:rsidRPr="00052D60">
        <w:rPr>
          <w:rFonts w:ascii="Calibri" w:eastAsia="Calibri" w:hAnsi="Calibri" w:cs="Calibri"/>
          <w:bCs/>
        </w:rPr>
        <w:t xml:space="preserve"> i kružnog isječka (plašt) s polumjerom duljine </w:t>
      </w:r>
      <w:r w:rsidRPr="00052D60">
        <w:rPr>
          <w:rFonts w:ascii="Calibri" w:eastAsia="Calibri" w:hAnsi="Calibri" w:cs="Calibri"/>
          <w:bCs/>
          <w:i/>
          <w:iCs/>
        </w:rPr>
        <w:t>s</w:t>
      </w:r>
      <w:r w:rsidRPr="00052D60">
        <w:rPr>
          <w:rFonts w:ascii="Calibri" w:eastAsia="Calibri" w:hAnsi="Calibri" w:cs="Calibri"/>
          <w:bCs/>
        </w:rPr>
        <w:t xml:space="preserve"> i pripadnim kružnim lukom duljine 2</w:t>
      </w:r>
      <w:r w:rsidRPr="00052D60">
        <w:rPr>
          <w:rFonts w:ascii="Calibri" w:eastAsia="Calibri" w:hAnsi="Calibri" w:cs="Calibri"/>
          <w:bCs/>
          <w:i/>
          <w:iCs/>
        </w:rPr>
        <w:t>rπ</w:t>
      </w:r>
      <w:r w:rsidRPr="00052D60">
        <w:rPr>
          <w:rFonts w:ascii="Calibri" w:eastAsia="Calibri" w:hAnsi="Calibri" w:cs="Calibri"/>
          <w:bCs/>
        </w:rPr>
        <w:t>.</w:t>
      </w:r>
    </w:p>
    <w:p w14:paraId="6D26DDB9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</w:p>
    <w:p w14:paraId="0714EEA2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</w:p>
    <w:p w14:paraId="49136A08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</w:p>
    <w:p w14:paraId="08D7A30E" w14:textId="77777777" w:rsidR="00052D60" w:rsidRPr="00052D60" w:rsidRDefault="00052D60" w:rsidP="00052D60">
      <w:pPr>
        <w:spacing w:before="240"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5 – Oplošje stošca</w:t>
      </w:r>
    </w:p>
    <w:p w14:paraId="53970403" w14:textId="77777777" w:rsidR="00052D60" w:rsidRPr="00052D60" w:rsidRDefault="00052D60" w:rsidP="00052D60">
      <w:pPr>
        <w:tabs>
          <w:tab w:val="left" w:pos="6938"/>
        </w:tabs>
        <w:spacing w:before="240" w:after="200" w:line="276" w:lineRule="auto"/>
        <w:rPr>
          <w:rFonts w:ascii="Calibri" w:eastAsia="Calibri" w:hAnsi="Calibri" w:cs="Times New Roman"/>
          <w:noProof/>
          <w:lang w:eastAsia="hr-HR"/>
        </w:rPr>
      </w:pPr>
      <w:r w:rsidRPr="00052D60">
        <w:rPr>
          <w:rFonts w:ascii="Calibri" w:eastAsia="Calibri" w:hAnsi="Calibri" w:cs="Times New Roman"/>
          <w:b/>
          <w:noProof/>
          <w:lang w:eastAsia="hr-HR"/>
        </w:rPr>
        <w:t>Oplošje geometrijskog tijela</w:t>
      </w:r>
      <w:r w:rsidRPr="00052D60">
        <w:rPr>
          <w:rFonts w:ascii="Calibri" w:eastAsia="Calibri" w:hAnsi="Calibri" w:cs="Times New Roman"/>
          <w:noProof/>
          <w:lang w:eastAsia="hr-HR"/>
        </w:rPr>
        <w:t xml:space="preserve"> je zbroj površina svih strana (ploha) kojima je to tijelo omeđeno.</w:t>
      </w:r>
    </w:p>
    <w:p w14:paraId="6381BC35" w14:textId="77777777" w:rsidR="00052D60" w:rsidRPr="00052D60" w:rsidRDefault="00052D60" w:rsidP="00052D60">
      <w:pPr>
        <w:tabs>
          <w:tab w:val="left" w:pos="6938"/>
        </w:tabs>
        <w:spacing w:before="240"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  <w:lang w:eastAsia="hr-HR"/>
        </w:rPr>
        <w:t>Učitelj napominje kako se oplošje geometrijskog tijela najlakšte odredi pomoću mreže tog tijela.</w:t>
      </w:r>
    </w:p>
    <w:p w14:paraId="031E2449" w14:textId="77777777" w:rsidR="00052D60" w:rsidRPr="00052D60" w:rsidRDefault="00052D60" w:rsidP="00052D60">
      <w:pPr>
        <w:spacing w:before="240"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1B23E980" wp14:editId="4BC18E05">
            <wp:simplePos x="0" y="0"/>
            <wp:positionH relativeFrom="column">
              <wp:posOffset>3810</wp:posOffset>
            </wp:positionH>
            <wp:positionV relativeFrom="paragraph">
              <wp:posOffset>24130</wp:posOffset>
            </wp:positionV>
            <wp:extent cx="1762125" cy="1693407"/>
            <wp:effectExtent l="0" t="0" r="0" b="2540"/>
            <wp:wrapSquare wrapText="bothSides"/>
            <wp:docPr id="15710" name="Slika 1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</w:p>
    <w:p w14:paraId="3662AEA1" w14:textId="77777777" w:rsidR="00052D60" w:rsidRPr="00052D60" w:rsidRDefault="00052D60" w:rsidP="00052D60">
      <w:pPr>
        <w:tabs>
          <w:tab w:val="left" w:pos="3686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Times New Roman"/>
          <w:noProof/>
          <w:lang w:eastAsia="hr-HR"/>
        </w:rPr>
        <w:t xml:space="preserve">                        </w:t>
      </w:r>
    </w:p>
    <w:p w14:paraId="02D2337B" w14:textId="77777777" w:rsidR="00052D60" w:rsidRPr="00052D60" w:rsidRDefault="00052D60" w:rsidP="00052D60">
      <w:pPr>
        <w:tabs>
          <w:tab w:val="left" w:pos="4395"/>
        </w:tabs>
        <w:spacing w:after="0" w:line="276" w:lineRule="auto"/>
        <w:rPr>
          <w:rFonts w:ascii="Calibri" w:eastAsia="Calibri" w:hAnsi="Calibri" w:cs="Times New Roman"/>
          <w:b/>
          <w:bCs/>
          <w:noProof/>
          <w:color w:val="0070C0"/>
          <w:lang w:eastAsia="hr-HR"/>
        </w:rPr>
      </w:pPr>
      <w:r w:rsidRPr="00052D60">
        <w:rPr>
          <w:rFonts w:ascii="Calibri" w:eastAsia="Calibri" w:hAnsi="Calibri" w:cs="Times New Roman"/>
          <w:noProof/>
          <w:lang w:eastAsia="hr-HR"/>
        </w:rPr>
        <w:t xml:space="preserve"> </w:t>
      </w:r>
      <w:r w:rsidRPr="00052D60">
        <w:rPr>
          <w:rFonts w:ascii="Calibri" w:eastAsia="Calibri" w:hAnsi="Calibri" w:cs="Times New Roman"/>
          <w:noProof/>
          <w:lang w:eastAsia="hr-HR"/>
        </w:rPr>
        <w:tab/>
      </w:r>
      <w:r w:rsidRPr="00052D60">
        <w:rPr>
          <w:rFonts w:ascii="Calibri" w:eastAsia="Calibri" w:hAnsi="Calibri" w:cs="Calibri"/>
          <w:b/>
          <w:position w:val="-6"/>
          <w:lang w:val="en-US"/>
        </w:rPr>
        <w:object w:dxaOrig="840" w:dyaOrig="260" w14:anchorId="41C78634">
          <v:shape id="_x0000_i1027" type="#_x0000_t75" style="width:42.25pt;height:13.85pt" o:ole="">
            <v:imagedata r:id="rId14" o:title=""/>
          </v:shape>
          <o:OLEObject Type="Embed" ProgID="Equation.DSMT4" ShapeID="_x0000_i1027" DrawAspect="Content" ObjectID="_1693495736" r:id="rId15"/>
        </w:object>
      </w:r>
    </w:p>
    <w:p w14:paraId="550DA9C2" w14:textId="77777777" w:rsidR="00052D60" w:rsidRPr="00052D60" w:rsidRDefault="00052D60" w:rsidP="00052D60">
      <w:pPr>
        <w:tabs>
          <w:tab w:val="left" w:pos="4395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052D60">
        <w:rPr>
          <w:rFonts w:ascii="Calibri" w:eastAsia="Calibri" w:hAnsi="Calibri" w:cs="Times New Roman"/>
          <w:i/>
          <w:iCs/>
          <w:noProof/>
          <w:color w:val="0070C0"/>
          <w:lang w:eastAsia="hr-HR"/>
        </w:rPr>
        <w:t xml:space="preserve">            </w:t>
      </w:r>
      <w:r w:rsidRPr="00052D60">
        <w:rPr>
          <w:rFonts w:ascii="Calibri" w:eastAsia="Calibri" w:hAnsi="Calibri" w:cs="Times New Roman"/>
          <w:i/>
          <w:iCs/>
          <w:noProof/>
          <w:color w:val="0070C0"/>
          <w:lang w:eastAsia="hr-HR"/>
        </w:rPr>
        <w:tab/>
      </w:r>
      <w:r w:rsidRPr="00052D60">
        <w:rPr>
          <w:rFonts w:ascii="Calibri" w:eastAsia="Calibri" w:hAnsi="Calibri" w:cs="Calibri"/>
          <w:b/>
          <w:position w:val="-6"/>
          <w:lang w:val="en-US"/>
        </w:rPr>
        <w:object w:dxaOrig="1180" w:dyaOrig="300" w14:anchorId="1E745820">
          <v:shape id="_x0000_i1028" type="#_x0000_t75" style="width:59.55pt;height:14.55pt" o:ole="">
            <v:imagedata r:id="rId16" o:title=""/>
          </v:shape>
          <o:OLEObject Type="Embed" ProgID="Equation.DSMT4" ShapeID="_x0000_i1028" DrawAspect="Content" ObjectID="_1693495737" r:id="rId17"/>
        </w:object>
      </w:r>
    </w:p>
    <w:p w14:paraId="08365A8A" w14:textId="77777777" w:rsidR="00052D60" w:rsidRPr="00052D60" w:rsidRDefault="00052D60" w:rsidP="00052D60">
      <w:pPr>
        <w:tabs>
          <w:tab w:val="left" w:pos="4395"/>
        </w:tabs>
        <w:spacing w:after="0" w:line="276" w:lineRule="auto"/>
        <w:rPr>
          <w:rFonts w:ascii="Calibri" w:eastAsia="Calibri" w:hAnsi="Calibri" w:cs="Times New Roman"/>
          <w:noProof/>
          <w:color w:val="0070C0"/>
          <w:lang w:eastAsia="hr-HR"/>
        </w:rPr>
      </w:pPr>
      <w:r w:rsidRPr="00052D60">
        <w:rPr>
          <w:rFonts w:ascii="Calibri" w:eastAsia="Calibri" w:hAnsi="Calibri" w:cs="Calibri"/>
          <w:b/>
          <w:lang w:val="en-US"/>
        </w:rPr>
        <w:tab/>
      </w:r>
      <w:r w:rsidRPr="00052D60">
        <w:rPr>
          <w:rFonts w:ascii="Calibri" w:eastAsia="Calibri" w:hAnsi="Calibri" w:cs="Calibri"/>
          <w:b/>
          <w:position w:val="-12"/>
          <w:lang w:val="en-US"/>
        </w:rPr>
        <w:object w:dxaOrig="1180" w:dyaOrig="360" w14:anchorId="7065984B">
          <v:shape id="_x0000_i1029" type="#_x0000_t75" style="width:59.55pt;height:18pt" o:ole="">
            <v:imagedata r:id="rId18" o:title=""/>
          </v:shape>
          <o:OLEObject Type="Embed" ProgID="Equation.DSMT4" ShapeID="_x0000_i1029" DrawAspect="Content" ObjectID="_1693495738" r:id="rId19"/>
        </w:object>
      </w:r>
    </w:p>
    <w:p w14:paraId="283C0932" w14:textId="77777777" w:rsidR="00052D60" w:rsidRPr="00052D60" w:rsidRDefault="00052D60" w:rsidP="00052D60">
      <w:pPr>
        <w:spacing w:before="240" w:after="0" w:line="276" w:lineRule="auto"/>
        <w:rPr>
          <w:rFonts w:ascii="Calibri" w:eastAsia="Calibri" w:hAnsi="Calibri" w:cs="Calibri"/>
        </w:rPr>
      </w:pPr>
    </w:p>
    <w:p w14:paraId="22398B52" w14:textId="77777777" w:rsidR="00052D60" w:rsidRPr="00052D60" w:rsidRDefault="00052D60" w:rsidP="00052D60">
      <w:pPr>
        <w:spacing w:before="240" w:after="0" w:line="276" w:lineRule="auto"/>
        <w:rPr>
          <w:rFonts w:ascii="Calibri" w:eastAsia="Calibri" w:hAnsi="Calibri" w:cs="Calibri"/>
        </w:rPr>
      </w:pPr>
    </w:p>
    <w:p w14:paraId="14A29F8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na </w:t>
      </w:r>
      <w:r w:rsidRPr="00052D60">
        <w:rPr>
          <w:rFonts w:ascii="Calibri" w:eastAsia="Calibri" w:hAnsi="Calibri" w:cs="Calibri"/>
          <w:i/>
        </w:rPr>
        <w:t>Primjeru 23.</w:t>
      </w:r>
      <w:r w:rsidRPr="00052D60">
        <w:rPr>
          <w:rFonts w:ascii="Calibri" w:eastAsia="Calibri" w:hAnsi="Calibri" w:cs="Calibri"/>
        </w:rPr>
        <w:t xml:space="preserve"> učitelj kako izračunati oplošje stošca pri čemu je zadana duljina visine i polumjer baze stošca.</w:t>
      </w:r>
    </w:p>
    <w:p w14:paraId="3DCFF177" w14:textId="77777777" w:rsidR="00052D60" w:rsidRPr="00052D60" w:rsidRDefault="00052D60" w:rsidP="00052D60">
      <w:pPr>
        <w:spacing w:before="240"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340. i 343. te provjeravaju ispravnost rješenja. Učitelj pomaže, usmjerava i provjerava ispravnost postupka i rješenja (vrednovanje kao učenje).</w:t>
      </w:r>
    </w:p>
    <w:p w14:paraId="6D6F24C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BE2586E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Listići za vrednovanje kao učenje: Pr.1.  </w:t>
      </w:r>
    </w:p>
    <w:p w14:paraId="15675D17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052D60">
        <w:rPr>
          <w:rFonts w:ascii="Calibri" w:eastAsia="Calibri" w:hAnsi="Calibri" w:cs="Calibri"/>
        </w:rPr>
        <w:t>učenje_općenito</w:t>
      </w:r>
      <w:proofErr w:type="spellEnd"/>
      <w:r w:rsidRPr="00052D60">
        <w:rPr>
          <w:rFonts w:ascii="Calibri" w:eastAsia="Calibri" w:hAnsi="Calibri" w:cs="Calibri"/>
        </w:rPr>
        <w:t>:  Pr.1. – Pr.5.</w:t>
      </w:r>
    </w:p>
    <w:p w14:paraId="396AE8C3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5705D8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52C0D1F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Primjeri vrednovanja</w:t>
      </w:r>
    </w:p>
    <w:p w14:paraId="4A43ED56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lastRenderedPageBreak/>
        <w:t xml:space="preserve">Vrednovanje kao učenje: </w:t>
      </w:r>
    </w:p>
    <w:p w14:paraId="2AF4D8B5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Aktivnosti 1 – 5   – </w:t>
      </w:r>
      <w:proofErr w:type="spellStart"/>
      <w:r w:rsidRPr="00052D60">
        <w:rPr>
          <w:rFonts w:ascii="Calibri" w:eastAsia="Calibri" w:hAnsi="Calibri" w:cs="Calibri"/>
        </w:rPr>
        <w:t>samovrednovanje</w:t>
      </w:r>
      <w:proofErr w:type="spellEnd"/>
      <w:r w:rsidRPr="00052D60">
        <w:rPr>
          <w:rFonts w:ascii="Calibri" w:eastAsia="Calibri" w:hAnsi="Calibri" w:cs="Calibri"/>
        </w:rPr>
        <w:t xml:space="preserve"> ispravnosti rješavanja zadataka</w:t>
      </w:r>
    </w:p>
    <w:p w14:paraId="0E2A50C7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Aktivnost 5 – listići za vrednovanje za učenje</w:t>
      </w:r>
    </w:p>
    <w:p w14:paraId="08699E8A" w14:textId="77777777" w:rsidR="00052D60" w:rsidRPr="00052D60" w:rsidRDefault="00052D60" w:rsidP="00052D60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Vrednovanje za učenje:</w:t>
      </w:r>
    </w:p>
    <w:p w14:paraId="56F3C91B" w14:textId="77777777" w:rsidR="00052D60" w:rsidRPr="00052D60" w:rsidRDefault="00052D60" w:rsidP="00052D60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Aktivnost 5 – listići za vrednovanje za učenje  </w:t>
      </w:r>
    </w:p>
    <w:p w14:paraId="6176FAC1" w14:textId="77777777" w:rsidR="00052D60" w:rsidRPr="00052D60" w:rsidRDefault="00052D60" w:rsidP="00052D60">
      <w:pPr>
        <w:spacing w:after="0" w:line="240" w:lineRule="auto"/>
        <w:ind w:left="720"/>
        <w:contextualSpacing/>
        <w:rPr>
          <w:rFonts w:ascii="Calibri" w:eastAsia="Calibri" w:hAnsi="Calibri" w:cs="Calibri"/>
          <w:b/>
        </w:rPr>
      </w:pPr>
    </w:p>
    <w:p w14:paraId="2C7EB82C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146C45B5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18BADC71" w14:textId="77777777" w:rsidR="00052D60" w:rsidRPr="00052D60" w:rsidRDefault="00052D60" w:rsidP="00052D6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 4 (</w:t>
      </w:r>
      <w:r w:rsidRPr="00052D60">
        <w:rPr>
          <w:rFonts w:ascii="Calibri" w:eastAsia="Calibri" w:hAnsi="Calibri" w:cs="Calibri"/>
          <w:i/>
        </w:rPr>
        <w:t>Prilog 1</w:t>
      </w:r>
      <w:r w:rsidRPr="00052D60">
        <w:rPr>
          <w:rFonts w:ascii="Calibri" w:eastAsia="Calibri" w:hAnsi="Calibri" w:cs="Calibri"/>
        </w:rPr>
        <w:t xml:space="preserve">) </w:t>
      </w:r>
    </w:p>
    <w:p w14:paraId="53A78A8E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5D7B4991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u kojima je vidljiva interdisciplinarnost</w:t>
      </w:r>
    </w:p>
    <w:p w14:paraId="5DC233AA" w14:textId="77777777" w:rsidR="00052D60" w:rsidRPr="00052D60" w:rsidRDefault="00052D60" w:rsidP="00052D60">
      <w:pPr>
        <w:numPr>
          <w:ilvl w:val="0"/>
          <w:numId w:val="9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 5, domaća zadaća – svakodnevni život</w:t>
      </w:r>
    </w:p>
    <w:p w14:paraId="7E44E17D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338B655B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koje obuhvaćaju prilagodbu za učenike s teškoćama</w:t>
      </w:r>
    </w:p>
    <w:p w14:paraId="05BC3219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1FDA9AFD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 xml:space="preserve">T. Djaković, L. Havranek </w:t>
      </w:r>
      <w:proofErr w:type="spellStart"/>
      <w:r w:rsidRPr="00052D60">
        <w:rPr>
          <w:rFonts w:ascii="Calibri" w:eastAsia="Calibri" w:hAnsi="Calibri" w:cs="Calibri"/>
        </w:rPr>
        <w:t>Bijuković</w:t>
      </w:r>
      <w:proofErr w:type="spellEnd"/>
      <w:r w:rsidRPr="00052D60">
        <w:rPr>
          <w:rFonts w:ascii="Calibri" w:eastAsia="Calibri" w:hAnsi="Calibri" w:cs="Calibri"/>
        </w:rPr>
        <w:t xml:space="preserve">, </w:t>
      </w:r>
      <w:proofErr w:type="spellStart"/>
      <w:r w:rsidRPr="00052D60">
        <w:rPr>
          <w:rFonts w:ascii="Calibri" w:eastAsia="Calibri" w:hAnsi="Calibri" w:cs="Calibri"/>
        </w:rPr>
        <w:t>Lj</w:t>
      </w:r>
      <w:proofErr w:type="spellEnd"/>
      <w:r w:rsidRPr="00052D60">
        <w:rPr>
          <w:rFonts w:ascii="Calibri" w:eastAsia="Calibri" w:hAnsi="Calibri" w:cs="Calibri"/>
        </w:rPr>
        <w:t xml:space="preserve">. </w:t>
      </w:r>
      <w:proofErr w:type="spellStart"/>
      <w:r w:rsidRPr="00052D60">
        <w:rPr>
          <w:rFonts w:ascii="Calibri" w:eastAsia="Calibri" w:hAnsi="Calibri" w:cs="Calibri"/>
        </w:rPr>
        <w:t>Peretin</w:t>
      </w:r>
      <w:proofErr w:type="spellEnd"/>
      <w:r w:rsidRPr="00052D60">
        <w:rPr>
          <w:rFonts w:ascii="Calibri" w:eastAsia="Calibri" w:hAnsi="Calibri" w:cs="Calibri"/>
        </w:rPr>
        <w:t>, K. Vučić: Matematika 8 – udžbenik za pomoć u učenju matematike –</w:t>
      </w:r>
    </w:p>
    <w:p w14:paraId="20788E5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za motiviranje i rad s darovitim učenicima</w:t>
      </w:r>
    </w:p>
    <w:p w14:paraId="4BF95C72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052D60">
        <w:rPr>
          <w:rFonts w:ascii="Calibri" w:eastAsia="Calibri" w:hAnsi="Calibri" w:cs="Calibri"/>
        </w:rPr>
        <w:t xml:space="preserve">Z. </w:t>
      </w:r>
      <w:proofErr w:type="spellStart"/>
      <w:r w:rsidRPr="00052D60">
        <w:rPr>
          <w:rFonts w:ascii="Calibri" w:eastAsia="Calibri" w:hAnsi="Calibri" w:cs="Calibri"/>
        </w:rPr>
        <w:t>Martinec</w:t>
      </w:r>
      <w:proofErr w:type="spellEnd"/>
      <w:r w:rsidRPr="00052D60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85C6E2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052D60">
        <w:rPr>
          <w:rFonts w:ascii="Calibri" w:eastAsia="Calibri" w:hAnsi="Calibri" w:cs="Calibri"/>
        </w:rPr>
        <w:t>M.Muštra</w:t>
      </w:r>
      <w:proofErr w:type="spellEnd"/>
      <w:r w:rsidRPr="00052D60">
        <w:rPr>
          <w:rFonts w:ascii="Calibri" w:eastAsia="Calibri" w:hAnsi="Calibri" w:cs="Calibri"/>
        </w:rPr>
        <w:t xml:space="preserve">: Dodatna nastava matematike za 8.razred – </w:t>
      </w:r>
    </w:p>
    <w:p w14:paraId="4CF9FDB2" w14:textId="77777777" w:rsidR="00052D60" w:rsidRPr="00052D60" w:rsidRDefault="00052D60" w:rsidP="00052D60">
      <w:pPr>
        <w:spacing w:before="200"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  <w:bCs/>
        </w:rPr>
        <w:t>Domaća zadaća</w:t>
      </w:r>
    </w:p>
    <w:p w14:paraId="2D866C5C" w14:textId="77777777" w:rsidR="00052D60" w:rsidRPr="00052D60" w:rsidRDefault="00052D60" w:rsidP="00052D60">
      <w:pPr>
        <w:numPr>
          <w:ilvl w:val="0"/>
          <w:numId w:val="12"/>
        </w:numPr>
        <w:spacing w:before="200"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332.b,c, 335., 336.a, 339., 343.</w:t>
      </w:r>
    </w:p>
    <w:p w14:paraId="18F7BEF8" w14:textId="77777777" w:rsidR="00052D60" w:rsidRPr="00052D60" w:rsidRDefault="00052D60" w:rsidP="00052D60">
      <w:pPr>
        <w:spacing w:before="200"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7365F6C0" w14:textId="77777777" w:rsidR="00052D60" w:rsidRPr="00052D60" w:rsidRDefault="00052D60" w:rsidP="00052D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052D60">
        <w:rPr>
          <w:rFonts w:ascii="Calibri" w:eastAsia="Calibri" w:hAnsi="Calibri" w:cs="Calibri"/>
          <w:b/>
          <w:color w:val="00B0F0"/>
        </w:rPr>
        <w:t>Stožac (2)</w:t>
      </w:r>
    </w:p>
    <w:p w14:paraId="29B8089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1 – Ponavljanje</w:t>
      </w:r>
    </w:p>
    <w:p w14:paraId="142EE8A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66A0B11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052D60">
        <w:rPr>
          <w:rFonts w:ascii="Calibri" w:eastAsia="Calibri" w:hAnsi="Calibri" w:cs="Calibri"/>
        </w:rPr>
        <w:t>miskoncepcijama</w:t>
      </w:r>
      <w:proofErr w:type="spellEnd"/>
      <w:r w:rsidRPr="00052D60">
        <w:rPr>
          <w:rFonts w:ascii="Calibri" w:eastAsia="Calibri" w:hAnsi="Calibri" w:cs="Calibri"/>
        </w:rPr>
        <w:t xml:space="preserve"> učenika o stošcu (vrednovanje za učenje).</w:t>
      </w:r>
    </w:p>
    <w:p w14:paraId="3DB7092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Učenici odgovaraju na pitanja iz rubrike Jeste li razumjeli? </w:t>
      </w:r>
    </w:p>
    <w:p w14:paraId="31E663A0" w14:textId="77777777" w:rsidR="00052D60" w:rsidRPr="00052D60" w:rsidRDefault="00052D60" w:rsidP="00052D60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Pokraj istinite izjave zaokružite slovo T, a pokraj neistinite slovo N.</w:t>
      </w:r>
    </w:p>
    <w:p w14:paraId="6E88B7C8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Duljina izvodnice stošca dulja je od polumjera baze tog stošca.                                            T       N</w:t>
      </w:r>
    </w:p>
    <w:p w14:paraId="0DFF5883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Visina stošca uvijek je dulja od polumjera baze tog stošca.                                                    T       N</w:t>
      </w:r>
    </w:p>
    <w:p w14:paraId="17F35FF3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Visina stošca dulja je od izvodnice stošca.                                                                                 T       N</w:t>
      </w:r>
    </w:p>
    <w:p w14:paraId="6EB4B641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Ako dva stošca imaju jednake visine, onda su i duljine izvodnica tih stožaca jednake.     T       N</w:t>
      </w:r>
    </w:p>
    <w:p w14:paraId="25C0D8AC" w14:textId="77777777" w:rsidR="00052D60" w:rsidRPr="00052D60" w:rsidRDefault="00052D60" w:rsidP="00052D60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Kakav lik nastaje kada se uspravni stožac presječe ravninom koja je usporedna s ravninom baze?</w:t>
      </w:r>
    </w:p>
    <w:p w14:paraId="7244F81A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</w:p>
    <w:p w14:paraId="5AEEF16F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Calibri"/>
          <w:b/>
          <w:bCs/>
        </w:rPr>
        <w:t>Aktivnost 2 – Istraživanje: Koliki je volumen stošca?</w:t>
      </w:r>
    </w:p>
    <w:p w14:paraId="1BB1100F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2C1D607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>Volumen geometrijskog tijela</w:t>
      </w:r>
      <w:r w:rsidRPr="00052D60">
        <w:rPr>
          <w:rFonts w:ascii="Calibri" w:eastAsia="Calibri" w:hAnsi="Calibri" w:cs="Calibri"/>
        </w:rPr>
        <w:t xml:space="preserve"> je veličina prostora kojeg to tijelo zauzima. </w:t>
      </w:r>
    </w:p>
    <w:p w14:paraId="113CCECB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4D60C26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Učitelj učenicima dijeli nastavni listić (</w:t>
      </w:r>
      <w:r w:rsidRPr="00052D60">
        <w:rPr>
          <w:rFonts w:ascii="Calibri" w:eastAsia="Calibri" w:hAnsi="Calibri" w:cs="Calibri"/>
          <w:i/>
        </w:rPr>
        <w:t>Prilog 2</w:t>
      </w:r>
      <w:r w:rsidRPr="00052D60">
        <w:rPr>
          <w:rFonts w:ascii="Calibri" w:eastAsia="Calibri" w:hAnsi="Calibri" w:cs="Calibri"/>
        </w:rPr>
        <w:t>) i daje upute za istraživanje. Učenici će usporediti valjak i stožac sa sukladnim bazama i jednakim visinama. Procijeniti će, a zatim odrediti koje tijelo ima veći volumen.</w:t>
      </w:r>
    </w:p>
    <w:p w14:paraId="029CF5CF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lastRenderedPageBreak/>
        <w:t>Učenici samostalno izvode zaključke (vrednovanje kao učenje), a učitelj pomaže i usmjerava ukoliko je potrebno.</w:t>
      </w:r>
    </w:p>
    <w:p w14:paraId="5A8EBE2B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5B722A56" wp14:editId="45CEFAE3">
            <wp:simplePos x="0" y="0"/>
            <wp:positionH relativeFrom="column">
              <wp:posOffset>3810</wp:posOffset>
            </wp:positionH>
            <wp:positionV relativeFrom="paragraph">
              <wp:posOffset>154305</wp:posOffset>
            </wp:positionV>
            <wp:extent cx="2295525" cy="1506059"/>
            <wp:effectExtent l="0" t="0" r="0" b="0"/>
            <wp:wrapSquare wrapText="bothSides"/>
            <wp:docPr id="15711" name="Slika 1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6BC3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ab/>
        <w:t>Volumen stošca tri je puta manji od volumena valjka s</w:t>
      </w:r>
    </w:p>
    <w:p w14:paraId="108CF727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ab/>
        <w:t>jednakom površinom baze i jednakom duljinom visine.</w:t>
      </w:r>
    </w:p>
    <w:p w14:paraId="0AF24872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052D60">
        <w:rPr>
          <w:rFonts w:ascii="Calibri" w:eastAsia="Calibri" w:hAnsi="Calibri" w:cs="Calibri"/>
          <w:b/>
          <w:lang w:val="en-US"/>
        </w:rPr>
        <w:tab/>
      </w:r>
      <w:r w:rsidRPr="00052D60">
        <w:rPr>
          <w:rFonts w:ascii="Calibri" w:eastAsia="Calibri" w:hAnsi="Calibri" w:cs="Calibri"/>
          <w:b/>
          <w:lang w:val="en-US"/>
        </w:rPr>
        <w:tab/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1280" w:dyaOrig="580" w14:anchorId="049058D4">
          <v:shape id="_x0000_i1030" type="#_x0000_t75" style="width:64.4pt;height:28.4pt" o:ole="">
            <v:imagedata r:id="rId21" o:title=""/>
          </v:shape>
          <o:OLEObject Type="Embed" ProgID="Equation.DSMT4" ShapeID="_x0000_i1030" DrawAspect="Content" ObjectID="_1693495739" r:id="rId22"/>
        </w:object>
      </w:r>
    </w:p>
    <w:p w14:paraId="0BD1F683" w14:textId="77777777" w:rsidR="00052D60" w:rsidRPr="00052D60" w:rsidRDefault="00052D60" w:rsidP="00052D6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  <w:b/>
          <w:lang w:val="en-US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30AC7FEE">
          <v:shape id="_x0000_i1031" type="#_x0000_t75" style="width:44.3pt;height:28.4pt" o:ole="">
            <v:imagedata r:id="rId23" o:title=""/>
          </v:shape>
          <o:OLEObject Type="Embed" ProgID="Equation.DSMT4" ShapeID="_x0000_i1031" DrawAspect="Content" ObjectID="_1693495740" r:id="rId24"/>
        </w:object>
      </w:r>
    </w:p>
    <w:p w14:paraId="10EAC2CE" w14:textId="77777777" w:rsidR="00052D60" w:rsidRPr="00052D60" w:rsidRDefault="00052D60" w:rsidP="00052D6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1060" w:dyaOrig="580" w14:anchorId="64B488CD">
          <v:shape id="_x0000_i1032" type="#_x0000_t75" style="width:52.6pt;height:28.4pt" o:ole="">
            <v:imagedata r:id="rId25" o:title=""/>
          </v:shape>
          <o:OLEObject Type="Embed" ProgID="Equation.DSMT4" ShapeID="_x0000_i1032" DrawAspect="Content" ObjectID="_1693495741" r:id="rId26"/>
        </w:object>
      </w:r>
    </w:p>
    <w:p w14:paraId="194009B1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Times New Roman" w:hAnsi="Calibri" w:cs="Calibri"/>
          <w:b/>
          <w:bCs/>
          <w:iCs/>
          <w:color w:val="0070C0"/>
        </w:rPr>
      </w:pPr>
    </w:p>
    <w:p w14:paraId="48C08F43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na </w:t>
      </w:r>
      <w:r w:rsidRPr="00052D60">
        <w:rPr>
          <w:rFonts w:ascii="Calibri" w:eastAsia="Calibri" w:hAnsi="Calibri" w:cs="Calibri"/>
          <w:i/>
        </w:rPr>
        <w:t>Primjeru 24.</w:t>
      </w:r>
      <w:r w:rsidRPr="00052D60">
        <w:rPr>
          <w:rFonts w:ascii="Calibri" w:eastAsia="Calibri" w:hAnsi="Calibri" w:cs="Calibri"/>
        </w:rPr>
        <w:t xml:space="preserve"> učitelj pokazuje kako izračunati volumen i duljinu visine stošca.</w:t>
      </w:r>
    </w:p>
    <w:p w14:paraId="1E44CD84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08D0211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245.b, 346.a, 349. i provjeravaju ispravnost rješenja. Učitelj pomaže, usmjerava i provjerava ispravnost postupka i rješenja (vrednovanje kao učenje).</w:t>
      </w:r>
    </w:p>
    <w:p w14:paraId="4C951A18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F16F55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3 – Stožac kao rotacijsko tijelo</w:t>
      </w:r>
    </w:p>
    <w:p w14:paraId="7ECEF6A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 xml:space="preserve">Učitelj pomoću animacije </w:t>
      </w:r>
      <w:r w:rsidRPr="00052D60">
        <w:rPr>
          <w:rFonts w:ascii="Calibri" w:eastAsia="Calibri" w:hAnsi="Calibri" w:cs="Calibri"/>
        </w:rPr>
        <w:t>(</w:t>
      </w:r>
      <w:r w:rsidRPr="00052D60">
        <w:rPr>
          <w:rFonts w:ascii="Calibri" w:eastAsia="Calibri" w:hAnsi="Calibri" w:cs="Calibri"/>
          <w:color w:val="7F7F7F"/>
        </w:rPr>
        <w:t>e-sfera: Geometrijska tijela -&gt; Stožac -&gt; e-Matematika -&gt; Stožac – rotacijsko tijelo)</w:t>
      </w:r>
      <w:r w:rsidRPr="00052D60">
        <w:rPr>
          <w:rFonts w:ascii="Calibri" w:eastAsia="Calibri" w:hAnsi="Calibri" w:cs="Calibri"/>
          <w:bCs/>
        </w:rPr>
        <w:t xml:space="preserve">  pokazuje kako rotacijom pravokutnog trokuta oko jedne njegove katete nastaje stožac. Zato kažemo da je stožac </w:t>
      </w:r>
      <w:r w:rsidRPr="00052D60">
        <w:rPr>
          <w:rFonts w:ascii="Calibri" w:eastAsia="Calibri" w:hAnsi="Calibri" w:cs="Calibri"/>
          <w:b/>
        </w:rPr>
        <w:t>rotacijsko tijelo</w:t>
      </w:r>
      <w:r w:rsidRPr="00052D60">
        <w:rPr>
          <w:rFonts w:ascii="Calibri" w:eastAsia="Calibri" w:hAnsi="Calibri" w:cs="Calibri"/>
          <w:bCs/>
        </w:rPr>
        <w:t>.</w:t>
      </w:r>
    </w:p>
    <w:p w14:paraId="64D93BA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307BA18B" wp14:editId="11F12B7D">
            <wp:extent cx="1385358" cy="1781175"/>
            <wp:effectExtent l="0" t="0" r="5715" b="0"/>
            <wp:docPr id="15712" name="Slika 1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40" cy="17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97E2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na </w:t>
      </w:r>
      <w:r w:rsidRPr="00052D60">
        <w:rPr>
          <w:rFonts w:ascii="Calibri" w:eastAsia="Calibri" w:hAnsi="Calibri" w:cs="Calibri"/>
          <w:i/>
        </w:rPr>
        <w:t>Primjeru 25.</w:t>
      </w:r>
      <w:r w:rsidRPr="00052D60">
        <w:rPr>
          <w:rFonts w:ascii="Calibri" w:eastAsia="Calibri" w:hAnsi="Calibri" w:cs="Calibri"/>
        </w:rPr>
        <w:t xml:space="preserve"> učitelj pokazuje kako izračunati oplošje i volumen stošca nastalog rotacijom pravokutnog trokuta oko jedne </w:t>
      </w:r>
      <w:r w:rsidRPr="00052D60">
        <w:rPr>
          <w:rFonts w:ascii="Calibri" w:eastAsia="Calibri" w:hAnsi="Calibri" w:cs="Calibri"/>
          <w:bCs/>
        </w:rPr>
        <w:t>njegove katete</w:t>
      </w:r>
      <w:r w:rsidRPr="00052D60">
        <w:rPr>
          <w:rFonts w:ascii="Calibri" w:eastAsia="Calibri" w:hAnsi="Calibri" w:cs="Calibri"/>
        </w:rPr>
        <w:t>.</w:t>
      </w:r>
    </w:p>
    <w:p w14:paraId="3619C2F8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559865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350.b, 352. i provjeravaju ispravnost rješenja. Učitelj pomaže, usmjerava i provjerava ispravnost postupka i rješenja (vrednovanje kao učenje).</w:t>
      </w:r>
    </w:p>
    <w:p w14:paraId="2682FD03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A31344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4 – Povežite i primijenite</w:t>
      </w:r>
    </w:p>
    <w:p w14:paraId="1CAF7FF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13CD812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Učenici samostalno rješavaju zadatke 375. i 378.  te provjeravaju ispravnost rješenja. Učitelj pomaže usmjerava i vodi kroz proces </w:t>
      </w:r>
      <w:proofErr w:type="spellStart"/>
      <w:r w:rsidRPr="00052D60">
        <w:rPr>
          <w:rFonts w:ascii="Calibri" w:eastAsia="Calibri" w:hAnsi="Calibri" w:cs="Calibri"/>
        </w:rPr>
        <w:t>samovrednovanja</w:t>
      </w:r>
      <w:proofErr w:type="spellEnd"/>
      <w:r w:rsidRPr="00052D60">
        <w:rPr>
          <w:rFonts w:ascii="Calibri" w:eastAsia="Calibri" w:hAnsi="Calibri" w:cs="Calibri"/>
        </w:rPr>
        <w:t xml:space="preserve"> ( vrednovanje kao učenje)</w:t>
      </w:r>
    </w:p>
    <w:p w14:paraId="4DE054C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22195E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 xml:space="preserve">Aktivnost 5 – Iz svijeta rada </w:t>
      </w:r>
    </w:p>
    <w:p w14:paraId="4D7FEA6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3F502917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Calibri"/>
        </w:rPr>
        <w:lastRenderedPageBreak/>
        <w:t xml:space="preserve">Učenici samostalno rješavaju zadatak 383. te provjeravaju ispravnost rješenja. Učitelj pomaže usmjerava i vodi kroz proces </w:t>
      </w:r>
      <w:proofErr w:type="spellStart"/>
      <w:r w:rsidRPr="00052D60">
        <w:rPr>
          <w:rFonts w:ascii="Calibri" w:eastAsia="Calibri" w:hAnsi="Calibri" w:cs="Calibri"/>
        </w:rPr>
        <w:t>samovrednovanja</w:t>
      </w:r>
      <w:proofErr w:type="spellEnd"/>
      <w:r w:rsidRPr="00052D60">
        <w:rPr>
          <w:rFonts w:ascii="Calibri" w:eastAsia="Calibri" w:hAnsi="Calibri" w:cs="Calibri"/>
        </w:rPr>
        <w:t xml:space="preserve"> ( vrednovanje kao učenje).</w:t>
      </w:r>
    </w:p>
    <w:p w14:paraId="01452FA0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</w:p>
    <w:p w14:paraId="5640BF8D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Calibri"/>
          <w:b/>
          <w:bCs/>
        </w:rPr>
        <w:t>Aktivnost 6 – Uvježbavanje</w:t>
      </w:r>
    </w:p>
    <w:p w14:paraId="0D01676F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</w:p>
    <w:p w14:paraId="09E9B8C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Učenici rješavaju Nastavni listić  te samostalno provjeravaju ispravnost rješenja. Učitelj pomaže, usmjerava i vodi kroz proces </w:t>
      </w:r>
      <w:proofErr w:type="spellStart"/>
      <w:r w:rsidRPr="00052D60">
        <w:rPr>
          <w:rFonts w:ascii="Calibri" w:eastAsia="Calibri" w:hAnsi="Calibri" w:cs="Calibri"/>
        </w:rPr>
        <w:t>samovrednovanja</w:t>
      </w:r>
      <w:proofErr w:type="spellEnd"/>
      <w:r w:rsidRPr="00052D60">
        <w:rPr>
          <w:rFonts w:ascii="Calibri" w:eastAsia="Calibri" w:hAnsi="Calibri" w:cs="Calibri"/>
        </w:rPr>
        <w:t xml:space="preserve"> (vrednovanje kao učenje).</w:t>
      </w:r>
    </w:p>
    <w:p w14:paraId="6662B7FB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</w:rPr>
        <w:t xml:space="preserve">Učenici rješavaju zadatke na </w:t>
      </w:r>
      <w:r w:rsidRPr="00052D60">
        <w:rPr>
          <w:rFonts w:ascii="Calibri" w:eastAsia="Calibri" w:hAnsi="Calibri" w:cs="Calibri"/>
          <w:color w:val="7F7F7F"/>
        </w:rPr>
        <w:t>e-sferi: Geometrijska tijela - &gt; Stožac -&gt; Matematika +  -&gt; provjera znanja Stožac (kratki kviz)</w:t>
      </w:r>
      <w:r w:rsidRPr="00052D60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052D60">
        <w:rPr>
          <w:rFonts w:ascii="Calibri" w:eastAsia="Calibri" w:hAnsi="Calibri" w:cs="Calibri"/>
        </w:rPr>
        <w:t>samovrednovanja</w:t>
      </w:r>
      <w:proofErr w:type="spellEnd"/>
      <w:r w:rsidRPr="00052D60">
        <w:rPr>
          <w:rFonts w:ascii="Calibri" w:eastAsia="Calibri" w:hAnsi="Calibri" w:cs="Calibri"/>
        </w:rPr>
        <w:t xml:space="preserve"> (vrednovanje kao učenje).</w:t>
      </w:r>
      <w:r w:rsidRPr="00052D60">
        <w:rPr>
          <w:rFonts w:ascii="Calibri" w:eastAsia="Calibri" w:hAnsi="Calibri" w:cs="Calibri"/>
          <w:color w:val="002060"/>
        </w:rPr>
        <w:t xml:space="preserve">   </w:t>
      </w:r>
    </w:p>
    <w:p w14:paraId="7439048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  <w:color w:val="002060"/>
        </w:rPr>
        <w:t xml:space="preserve">Učenici  </w:t>
      </w:r>
      <w:r w:rsidRPr="00052D60">
        <w:rPr>
          <w:rFonts w:ascii="Calibri" w:eastAsia="Calibri" w:hAnsi="Calibri" w:cs="Calibri"/>
        </w:rPr>
        <w:t xml:space="preserve">rješavaju zadatke putem interaktivnih simulacija dostupnih na </w:t>
      </w:r>
      <w:r w:rsidRPr="00052D60">
        <w:rPr>
          <w:rFonts w:ascii="Calibri" w:eastAsia="Calibri" w:hAnsi="Calibri" w:cs="Calibri"/>
          <w:color w:val="7F7F7F"/>
        </w:rPr>
        <w:t>e-sferi: Geometrijska tijela -&gt; Stožac -&gt; Matematika +  -&gt; Interaktivna simulacija Stožac – oplošje i volumen</w:t>
      </w:r>
      <w:r w:rsidRPr="00052D60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052D60">
        <w:rPr>
          <w:rFonts w:ascii="Calibri" w:eastAsia="Calibri" w:hAnsi="Calibri" w:cs="Calibri"/>
        </w:rPr>
        <w:t>samovrednovanja</w:t>
      </w:r>
      <w:proofErr w:type="spellEnd"/>
      <w:r w:rsidRPr="00052D60">
        <w:rPr>
          <w:rFonts w:ascii="Calibri" w:eastAsia="Calibri" w:hAnsi="Calibri" w:cs="Calibri"/>
        </w:rPr>
        <w:t xml:space="preserve"> (vrednovanje kao učenje).</w:t>
      </w:r>
      <w:r w:rsidRPr="00052D60">
        <w:rPr>
          <w:rFonts w:ascii="Calibri" w:eastAsia="Calibri" w:hAnsi="Calibri" w:cs="Calibri"/>
          <w:color w:val="002060"/>
        </w:rPr>
        <w:t xml:space="preserve">  </w:t>
      </w:r>
    </w:p>
    <w:p w14:paraId="4A6FA1E8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Listići za vrednovanje kao učenje: Pr.2. </w:t>
      </w:r>
    </w:p>
    <w:p w14:paraId="37A32CA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052D60">
        <w:rPr>
          <w:rFonts w:ascii="Calibri" w:eastAsia="Calibri" w:hAnsi="Calibri" w:cs="Calibri"/>
        </w:rPr>
        <w:t>učenje_općenito</w:t>
      </w:r>
      <w:proofErr w:type="spellEnd"/>
      <w:r w:rsidRPr="00052D60">
        <w:rPr>
          <w:rFonts w:ascii="Calibri" w:eastAsia="Calibri" w:hAnsi="Calibri" w:cs="Calibri"/>
        </w:rPr>
        <w:t>:  Pr.1. – Pr.5.</w:t>
      </w:r>
      <w:r w:rsidRPr="00052D60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09F4E7A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Primjeri vrednovanja</w:t>
      </w:r>
    </w:p>
    <w:p w14:paraId="136885A2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Vrednovanje kao učenje: </w:t>
      </w:r>
    </w:p>
    <w:p w14:paraId="2BDB4AA8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Aktivnosti 1 – 6  – </w:t>
      </w:r>
      <w:proofErr w:type="spellStart"/>
      <w:r w:rsidRPr="00052D60">
        <w:rPr>
          <w:rFonts w:ascii="Calibri" w:eastAsia="Calibri" w:hAnsi="Calibri" w:cs="Calibri"/>
        </w:rPr>
        <w:t>samovrednovanje</w:t>
      </w:r>
      <w:proofErr w:type="spellEnd"/>
      <w:r w:rsidRPr="00052D60">
        <w:rPr>
          <w:rFonts w:ascii="Calibri" w:eastAsia="Calibri" w:hAnsi="Calibri" w:cs="Calibri"/>
        </w:rPr>
        <w:t xml:space="preserve"> ispravnosti rješavanja zadataka</w:t>
      </w:r>
    </w:p>
    <w:p w14:paraId="16CBC85B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e-sfera: Geometrijska tijela -&gt; Stožac -&gt; Matematika +  -&gt; provjera znanja Stožac (kratki kviz)</w:t>
      </w:r>
    </w:p>
    <w:p w14:paraId="22D1FCD0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e-sfera: Geometrijska tijela -&gt; Stožac  -&gt; Matematika +  -&gt; Interaktivna simulacija Stožac – oplošje i volumen</w:t>
      </w:r>
    </w:p>
    <w:p w14:paraId="6CDC826A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Aktivnost 6 – listići za vrednovanje kao učenje</w:t>
      </w:r>
    </w:p>
    <w:p w14:paraId="628407F4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Vrednovanje za učenje:</w:t>
      </w:r>
    </w:p>
    <w:p w14:paraId="7E3207C2" w14:textId="77777777" w:rsidR="00052D60" w:rsidRPr="00052D60" w:rsidRDefault="00052D60" w:rsidP="00052D60">
      <w:pPr>
        <w:numPr>
          <w:ilvl w:val="1"/>
          <w:numId w:val="14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Aktivnost 1 – prikupljanje informacija o prethodnim znanjima </w:t>
      </w:r>
    </w:p>
    <w:p w14:paraId="6060A1CC" w14:textId="77777777" w:rsidR="00052D60" w:rsidRPr="00052D60" w:rsidRDefault="00052D60" w:rsidP="00052D60">
      <w:pPr>
        <w:numPr>
          <w:ilvl w:val="1"/>
          <w:numId w:val="14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Aktivnost 6 – listići za vrednovanje za učenje</w:t>
      </w:r>
    </w:p>
    <w:p w14:paraId="762C06EB" w14:textId="77777777" w:rsidR="00052D60" w:rsidRPr="00052D60" w:rsidRDefault="00052D60" w:rsidP="00052D60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1212503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639C4F14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7E92B131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 2 (</w:t>
      </w:r>
      <w:r w:rsidRPr="00052D60">
        <w:rPr>
          <w:rFonts w:ascii="Calibri" w:eastAsia="Calibri" w:hAnsi="Calibri" w:cs="Calibri"/>
          <w:i/>
        </w:rPr>
        <w:t>Prilog 2</w:t>
      </w:r>
      <w:r w:rsidRPr="00052D60">
        <w:rPr>
          <w:rFonts w:ascii="Calibri" w:eastAsia="Calibri" w:hAnsi="Calibri" w:cs="Calibri"/>
        </w:rPr>
        <w:t xml:space="preserve">) </w:t>
      </w:r>
    </w:p>
    <w:p w14:paraId="5CA4997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u kojima je vidljiva interdisciplinarnost</w:t>
      </w:r>
    </w:p>
    <w:p w14:paraId="31A03D07" w14:textId="77777777" w:rsidR="00052D60" w:rsidRPr="00052D60" w:rsidRDefault="00052D60" w:rsidP="00052D60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Aktivnosti 4, 5 i 6, domaća zadaća – svakodnevni život</w:t>
      </w:r>
    </w:p>
    <w:p w14:paraId="6B52045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447E674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koje obuhvaćaju prilagodbe za učenike s teškoćama</w:t>
      </w:r>
    </w:p>
    <w:p w14:paraId="404D2CF8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6BC2EA9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Dopunski zadaci: 368., 369. </w:t>
      </w:r>
    </w:p>
    <w:p w14:paraId="2FAE0A5B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052D60">
        <w:rPr>
          <w:rFonts w:ascii="Calibri" w:eastAsia="Calibri" w:hAnsi="Calibri" w:cs="Calibri"/>
        </w:rPr>
        <w:t>Lj</w:t>
      </w:r>
      <w:proofErr w:type="spellEnd"/>
      <w:r w:rsidRPr="00052D60">
        <w:rPr>
          <w:rFonts w:ascii="Calibri" w:eastAsia="Calibri" w:hAnsi="Calibri" w:cs="Calibri"/>
        </w:rPr>
        <w:t xml:space="preserve">. </w:t>
      </w:r>
      <w:proofErr w:type="spellStart"/>
      <w:r w:rsidRPr="00052D60">
        <w:rPr>
          <w:rFonts w:ascii="Calibri" w:eastAsia="Calibri" w:hAnsi="Calibri" w:cs="Calibri"/>
        </w:rPr>
        <w:t>Peretin</w:t>
      </w:r>
      <w:proofErr w:type="spellEnd"/>
      <w:r w:rsidRPr="00052D60">
        <w:rPr>
          <w:rFonts w:ascii="Calibri" w:eastAsia="Calibri" w:hAnsi="Calibri" w:cs="Calibri"/>
        </w:rPr>
        <w:t xml:space="preserve">, D. </w:t>
      </w:r>
      <w:proofErr w:type="spellStart"/>
      <w:r w:rsidRPr="00052D60">
        <w:rPr>
          <w:rFonts w:ascii="Calibri" w:eastAsia="Calibri" w:hAnsi="Calibri" w:cs="Calibri"/>
        </w:rPr>
        <w:t>Vujanović</w:t>
      </w:r>
      <w:proofErr w:type="spellEnd"/>
      <w:r w:rsidRPr="00052D60">
        <w:rPr>
          <w:rFonts w:ascii="Calibri" w:eastAsia="Calibri" w:hAnsi="Calibri" w:cs="Calibri"/>
        </w:rPr>
        <w:t xml:space="preserve">: Matematika 8 - radna bilježnica za pomoć u učenju matematike – </w:t>
      </w:r>
    </w:p>
    <w:p w14:paraId="42D00FC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T. Djaković, L. Havranek </w:t>
      </w:r>
      <w:proofErr w:type="spellStart"/>
      <w:r w:rsidRPr="00052D60">
        <w:rPr>
          <w:rFonts w:ascii="Calibri" w:eastAsia="Calibri" w:hAnsi="Calibri" w:cs="Calibri"/>
        </w:rPr>
        <w:t>Bijuković</w:t>
      </w:r>
      <w:proofErr w:type="spellEnd"/>
      <w:r w:rsidRPr="00052D60">
        <w:rPr>
          <w:rFonts w:ascii="Calibri" w:eastAsia="Calibri" w:hAnsi="Calibri" w:cs="Calibri"/>
        </w:rPr>
        <w:t xml:space="preserve">, </w:t>
      </w:r>
      <w:proofErr w:type="spellStart"/>
      <w:r w:rsidRPr="00052D60">
        <w:rPr>
          <w:rFonts w:ascii="Calibri" w:eastAsia="Calibri" w:hAnsi="Calibri" w:cs="Calibri"/>
        </w:rPr>
        <w:t>Lj</w:t>
      </w:r>
      <w:proofErr w:type="spellEnd"/>
      <w:r w:rsidRPr="00052D60">
        <w:rPr>
          <w:rFonts w:ascii="Calibri" w:eastAsia="Calibri" w:hAnsi="Calibri" w:cs="Calibri"/>
        </w:rPr>
        <w:t xml:space="preserve">. </w:t>
      </w:r>
      <w:proofErr w:type="spellStart"/>
      <w:r w:rsidRPr="00052D60">
        <w:rPr>
          <w:rFonts w:ascii="Calibri" w:eastAsia="Calibri" w:hAnsi="Calibri" w:cs="Calibri"/>
        </w:rPr>
        <w:t>Peretin</w:t>
      </w:r>
      <w:proofErr w:type="spellEnd"/>
      <w:r w:rsidRPr="00052D60">
        <w:rPr>
          <w:rFonts w:ascii="Calibri" w:eastAsia="Calibri" w:hAnsi="Calibri" w:cs="Calibri"/>
        </w:rPr>
        <w:t>, K. Vučić: Matematika 8 – udžbenik za pomoć u učenju matematike –</w:t>
      </w:r>
    </w:p>
    <w:p w14:paraId="42F9895A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za motiviranje i rad s darovitim učenicima</w:t>
      </w:r>
    </w:p>
    <w:p w14:paraId="7A170F8B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lastRenderedPageBreak/>
        <w:t>Dodatni zadaci 385. – 389.</w:t>
      </w:r>
    </w:p>
    <w:p w14:paraId="61BC3D22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Nastavni listić – dopunski zadatci</w:t>
      </w:r>
    </w:p>
    <w:p w14:paraId="0D822216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052D60">
        <w:rPr>
          <w:rFonts w:ascii="Calibri" w:eastAsia="Calibri" w:hAnsi="Calibri" w:cs="Calibri"/>
        </w:rPr>
        <w:t xml:space="preserve">Z. </w:t>
      </w:r>
      <w:proofErr w:type="spellStart"/>
      <w:r w:rsidRPr="00052D60">
        <w:rPr>
          <w:rFonts w:ascii="Calibri" w:eastAsia="Calibri" w:hAnsi="Calibri" w:cs="Calibri"/>
        </w:rPr>
        <w:t>Martinec</w:t>
      </w:r>
      <w:proofErr w:type="spellEnd"/>
      <w:r w:rsidRPr="00052D60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54626C9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proofErr w:type="spellStart"/>
      <w:r w:rsidRPr="00052D60">
        <w:rPr>
          <w:rFonts w:ascii="Calibri" w:eastAsia="Calibri" w:hAnsi="Calibri" w:cs="Calibri"/>
        </w:rPr>
        <w:t>M.Muštra</w:t>
      </w:r>
      <w:proofErr w:type="spellEnd"/>
      <w:r w:rsidRPr="00052D60">
        <w:rPr>
          <w:rFonts w:ascii="Calibri" w:eastAsia="Calibri" w:hAnsi="Calibri" w:cs="Calibri"/>
        </w:rPr>
        <w:t xml:space="preserve">: Dodatna nastava matematike za 8.razred -                    </w:t>
      </w:r>
    </w:p>
    <w:p w14:paraId="5EEC2149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23C5DE37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>Domaća zadaća</w:t>
      </w:r>
    </w:p>
    <w:p w14:paraId="78EA9EA5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Zadatci za vježbu: 357., 360., 366.</w:t>
      </w:r>
    </w:p>
    <w:p w14:paraId="5BD528C2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Povežite i primijenite: 373., 379., 380.b</w:t>
      </w:r>
    </w:p>
    <w:p w14:paraId="1B898E65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 svijeta rada: 382.</w:t>
      </w:r>
    </w:p>
    <w:p w14:paraId="07286C19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e-sfera: Geometrijska tijela -&gt; Stožac -&gt; Matematika +  -&gt; provjera znanja Stožac (dugi kviz)</w:t>
      </w:r>
    </w:p>
    <w:p w14:paraId="34C79F6C" w14:textId="77777777" w:rsidR="00052D60" w:rsidRPr="00052D60" w:rsidRDefault="00052D60" w:rsidP="00052D6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</w:p>
    <w:p w14:paraId="693BCFBE" w14:textId="77777777" w:rsidR="00052D60" w:rsidRPr="00052D60" w:rsidRDefault="00052D60" w:rsidP="00052D6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</w:p>
    <w:p w14:paraId="369DA03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5819136F" w14:textId="77777777" w:rsidR="00052D60" w:rsidRPr="00052D60" w:rsidRDefault="00052D60" w:rsidP="00052D60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052D60">
        <w:rPr>
          <w:rFonts w:ascii="Calibri" w:eastAsia="Calibri" w:hAnsi="Calibri" w:cs="Calibri"/>
          <w:b/>
          <w:sz w:val="36"/>
          <w:szCs w:val="36"/>
        </w:rPr>
        <w:t>Prilozi pripremi</w:t>
      </w:r>
    </w:p>
    <w:p w14:paraId="550B69E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31EAC84B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Prilog 1: Istraživanje: Od kojih se likova sastoji mreža stošca?</w:t>
      </w:r>
    </w:p>
    <w:p w14:paraId="1712A503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Uzmite jedan rođendanski šešir u obliku stošca.</w:t>
      </w:r>
    </w:p>
    <w:p w14:paraId="41512DAB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Tom šeširu napravite poklopac od kartona u obliku kruga. Dobili ste stožac.</w:t>
      </w:r>
    </w:p>
    <w:p w14:paraId="6251E132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Razrežite šešir od njegovog ruba do vrha (po izvodnici) pa ga razvijte u ravninu. (Pogledajte sliku)</w:t>
      </w:r>
    </w:p>
    <w:p w14:paraId="7A392077" w14:textId="77777777" w:rsidR="00052D60" w:rsidRPr="00052D60" w:rsidRDefault="00052D60" w:rsidP="00052D60">
      <w:pPr>
        <w:spacing w:after="200" w:line="360" w:lineRule="auto"/>
        <w:ind w:left="720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6C1E13A7" wp14:editId="58E4E52D">
            <wp:extent cx="1431430" cy="1781175"/>
            <wp:effectExtent l="0" t="0" r="0" b="0"/>
            <wp:docPr id="15713" name="Slika 1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6" cy="17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653F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</w:rPr>
      </w:pPr>
      <w:r w:rsidRPr="00052D60">
        <w:rPr>
          <w:rFonts w:ascii="Calibri" w:eastAsia="Calibri" w:hAnsi="Calibri" w:cs="Times New Roman"/>
          <w:noProof/>
        </w:rPr>
        <w:t>Opišite od kojih se likova sastoji mreža stošca.</w:t>
      </w:r>
    </w:p>
    <w:p w14:paraId="09FC1102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26253B97" w14:textId="77777777" w:rsidR="00052D60" w:rsidRPr="00052D60" w:rsidRDefault="00052D60" w:rsidP="00052D60">
      <w:pPr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br w:type="page"/>
      </w:r>
    </w:p>
    <w:p w14:paraId="7D6BDCBA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lastRenderedPageBreak/>
        <w:t>Prilog 2: Istraživanje: Koliki je volumen stošca?</w:t>
      </w:r>
    </w:p>
    <w:p w14:paraId="2DFFD9B6" w14:textId="77777777" w:rsidR="00052D60" w:rsidRPr="00052D60" w:rsidRDefault="00052D60" w:rsidP="00052D60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Dane mreže izrežite, presavijte i zalijepite ljepljivom vrpcom tako da dobijete otvoreni valjak i stožac. Oba tijela imaju jednaku bazu i jednaku visinu.</w:t>
      </w:r>
    </w:p>
    <w:p w14:paraId="4B4FE49F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38E4C2" wp14:editId="01ACD886">
                <wp:simplePos x="0" y="0"/>
                <wp:positionH relativeFrom="column">
                  <wp:posOffset>361458</wp:posOffset>
                </wp:positionH>
                <wp:positionV relativeFrom="paragraph">
                  <wp:posOffset>-799</wp:posOffset>
                </wp:positionV>
                <wp:extent cx="4933950" cy="5226767"/>
                <wp:effectExtent l="0" t="0" r="0" b="0"/>
                <wp:wrapNone/>
                <wp:docPr id="15703" name="Grupa 15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5226767"/>
                          <a:chOff x="0" y="0"/>
                          <a:chExt cx="4933950" cy="5226767"/>
                        </a:xfrm>
                      </wpg:grpSpPr>
                      <pic:pic xmlns:pic="http://schemas.openxmlformats.org/drawingml/2006/picture">
                        <pic:nvPicPr>
                          <pic:cNvPr id="15704" name="Slika 1570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81" y="0"/>
                            <a:ext cx="3275965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05" name="Slika 1570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4942"/>
                            <a:ext cx="49339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CBA73" id="Grupa 15703" o:spid="_x0000_s1026" style="position:absolute;margin-left:28.45pt;margin-top:-.05pt;width:388.5pt;height:411.55pt;z-index:251662336" coordsize="49339,52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hfifAgAA8wcAAA4AAABkcnMvZTJvRG9jLnhtbNRVXW/aMBR9n7T/&#10;YPm9DQmEjwiopnVFk7oNrdsPMI6TWMQfsh1C//2unUALVOrUh019IFxfX1+fe+6xPb/ZixrtmLFc&#10;yQWOrwcYMUlVzmW5wL9/3V1NMbKOyJzUSrIFfmQW3yw/fpi3OmOJqlSdM4MgibRZqxe4ck5nUWRp&#10;xQSx10ozCZOFMoI4GJoyyg1pIbuoo2QwGEetMrk2ijJrwXvbTeJlyF8UjLofRWGZQ/UCAzYXviZ8&#10;N/4bLeckKw3RFac9DPIGFIJwCZseU90SR1Bj+EUqwalRVhXumioRqaLglIUaoJp4cFbNyqhGh1rK&#10;rC31kSag9oynN6el33drg3gOvUsngyFGkgho08o0mqDOBRS1uswgcmX0g16b3lF2I1/1vjDC/0M9&#10;aB/IfTySy/YOUXCOZsPhLIUeUJhLk2Q8GU86+mkFPbpYR6svr6yMDhtHHt8RjuY0g1/PFlgXbL2u&#10;KljlGsNwn0T8VQ5BzLbRV9BYTRzf8Jq7xyBSaKEHJXdrTtemG5wSPzoQ/1DzbUf8yJPjl/nIbh3x&#10;dd0rurVIqs8VkSX7ZDVoHLrno6PT8DA82XRTc33H69r3ytt9eXAezvT0AkOdVm8VbQSTrjt8htVQ&#10;qZK24tpiZDImNgy0ZL7mARDJrKE/ASCAA9sZ5mjlzQJA9H7o4nEiIH4C6cuxIDi0ab+pHGRJGqfC&#10;MTsT3GQ6TqcxRpeqGyaTdDZOO9XF03gUz9JA1UE7wKmxbsWUQN4A7AA37EF299YDB4CHEA9dKs9g&#10;KKiWJw4I9J5QhIfdm1BF10gw3pUogbXuNngSZeDuVGXvSZRJd+H8G1HCVQd6TAbpaDbqN37xLhzG&#10;k3ia/BdVhosTXpYg8v4V9E/X8zHYz9/q5R8AAAD//wMAUEsDBAoAAAAAAAAAIQB+L+Iz8HUAAPB1&#10;AAAVAAAAZHJzL21lZGlhL2ltYWdlMS5qcGVn/9j/4AAQSkZJRgABAQEAYABgAAD/4SCE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xOjA4OjA3IDE4OjIxOjI4AAAGkAMAAgAAABQAABEckAQAAgAAABQAABEwkpEAAgAAAAMwMAAA&#10;kpIAAgAAAAMwMA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TowODow&#10;NyAxODoyMTowNgAyMDIxOjA4OjA3IDE4OjIxOjA2AAAAAAYBAwADAAAAAQAGAAABGgAFAAAAAQAA&#10;EZQBGwAFAAAAAQAAEZwBKAADAAAAAQACAAACAQAEAAAAAQAAEaQCAgAEAAAAAQAADtgAAAAAAAAA&#10;YAAAAAEAAABgAAAAAf/Y/9sAQwAIBgYHBgUIBwcHCQkICgwUDQwLCwwZEhMPFB0aHx4dGhwcICQu&#10;JyAiLCMcHCg3KSwwMTQ0NB8nOT04MjwuMzQy/9sAQwEJCQkMCwwYDQ0YMiEcITIyMjIyMjIyMjIy&#10;MjIyMjIyMjIyMjIyMjIyMjIyMjIyMjIyMjIyMjIyMjIyMjIyMjIy/8AAEQgAjg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Y0safekVfqcUz7Vb/8APxF/32KV0Wqc3shyzwt92VD9GFSU7kuLW6CigQUUAFFA&#10;BRQAUUAFFABRQAUUAFFABRQAUUAFFAGVdeItNtpGiWY3M6Ha0VspkZT6NjhfxxVSTWNUuNwtrGK2&#10;XHyvdSbmB/3E4/8AHqydTW0Tvp4Oy5qzt5df+B8/uIGTU7hALjV5VPcWsaxqfz3H9aiOk27jE8lz&#10;cA9RNcyOD+BOKhpv4mdEZxp/w4pee7+8Ynh/R4zlNLswfXyVz/Kpv7L0/wD58bb/AL9L/hRyrsN1&#10;6jd3Jkb6JpUv+s020b6wqf6UkeiafAMW9v8AZv8Ar3dov/QSKORAq9RK19CVLW6gP+j6tfRgfwu4&#10;lH/j4J/Wpk1DXLcNvFlejPygBoGA/wDHgT+VNOUdtSJQo1fiXK+6/wAiyniW0Q7b6GexOMlpkzGP&#10;+BrlR+JFa8M0VxEssMiSRsMq6MCCPYitIzUjir4aVLXdd1t/XqPoqznCigAooAKKACigAooAKKAC&#10;igApCQqlmIAHUmgDDn8RrM5i0qA3jA4MxO2Ff+Bfxf8AAQfciqUlpcX2Tqd286nH7iPMcQ/AHLf8&#10;CJrGUnLRbHp0qMaC5paz/L/g/l67WYoYoIxHDGkaDoqLgCn0A227sKKACigAooAKKADr1qk2mRLI&#10;01nJLZTt1ktm25PupyrfiDSauVGbjpun0LUes39kcX9uLmDP+vtVO5R/tR8k/VSfpW1aXttfwCe1&#10;nSWM8ZU9D6H0PsauE76Pc5cRh1Fc9P4fy/royeitDkCigAooAKKACigAooAKKAM7UtYt9OKxbXnu&#10;nGY7eLBdvf0A9zgViywXOqMH1WRWj6raRE+UP97u5+vHtWU3d8qPQw1NU4+1lu9v8/8AL7y4AFUK&#10;oAA4AHalpFhRQAUUAFFABRQAUUAFFABVOawBn+1Wsr2l3j/WxfxezL0YfXp2xSauVCXK9dV1Res9&#10;eZJktdVjW3mY7Y51/wBVKfQE/db2P4E1uVpCV1qcWIo+zl7uz2/ryCirOcKKACigAooAKKACsLUN&#10;Zlknex0va0yHbNcMMpD7D+8/t279gYnKy0OjDUlUn72y3/rzKtrZRWgdlLSTSHMs0hy8h9Sf6dB2&#10;qzWaVkds5OTuwopkhRQAUUAFFABRQAUUAFFABRQAyWGO4heGaNZI3G1kYZBHoRVe3vbnQiFkMl1p&#10;nqctLb/1dP1HuOivZ8xSiqkXSfXb1/4Oz/4B00M0c8KTQuskbqGV1OQwPQin1ueW007MKKBBRQAU&#10;UAFFAHPalqc19cSafp0jRxxnbc3S9Qe6If73qe3Tr0bb28VrAkECBI0GAorFu7uenGPs6ah1er/T&#10;7v1ZLRQAUUAFFABRQAUUAFFABRQAUUAFFABRQBTieXRJmntkMli5LT2yjJQ93jH8179Rz16aGeK5&#10;gSeCRZIpFDI6nIYHuDVU39kwxcb2q99/X/g/5klFaHGFFABRQAVhazqEss/9l2LskpXNxOv/ACxQ&#10;9h/tnt6Dn0zM3ZHRhoKdTXZav+vwIoIIraBIYUCRoMKBUlZLQ7JNyd2FFMQUUAFFABRQAUUAFFAB&#10;RQAUUAFFABRQAVThuDoNy0uf+JZM2Zl7QMT/AKwein+L06+tK9tSlH2idPv+fT/I6kEEAg5Bpa3P&#10;KCigAooAztZ1JtPtVEKiS7nby4Iz0Lep/wBkDk//AKqyrO1FpDt3mSR2Lyyt1kc9WP8AngYHaspO&#10;8vQ9ChHlpX/m/Jf8H8ixRSLCigAooAKKACigAooAKKACigAooAKKACigApCAylWAIIwQe9ADdFuT&#10;YXI0mZv3JGbNyew6x/UdR6j/AHTXQ1cHpY5cVG1Tm76/5/jcKKs5gpHdY0Z3IVVGST2FAJXdjlLW&#10;Q6ndvq8g+WRdlqpH3IfX2LfePttHar1YLXU9aaUXyrpoFFMgKKACigAooAKKACigAooAKKACigAo&#10;oAKKACigCve2v2u2KK5jlUh4pB1RxyG/Pt36Vr6RqH9pWAkZQk8bGOePP3HHUfToR6gg04O0jPEL&#10;mpX7P8/6/Ev0VqcAVg+IpzcNBpEZ/wCPjL3HPSEdR/wI4X6bvSom/dOjCxvVT7a/cAGBgdBRUHWF&#10;FABRQAUUAFFABRQAUUAFFABRQAUUAFFABRQAUUAFVoZf7N1qO46W94RDPyAFf+Bvx+7+K+lLZ3Gl&#10;zJx7r/gr8Tp6K3PLEJAGTwB1rlbGQ3stxqb5/wBKf90Cc4iXhMex5b/gVZz3SOzCq0ZS9F+v6F2i&#10;pNwooAKKACigAooAKKACigAooAKKACigAooAKKACigAqG7t1u7SWByQHXGR1B7Ee4PNJ6ji7NM1N&#10;Evmv9Kill/16ZimGMfvFOGx7EjI9iK0K2i7q559WHJUcezM/W4bq40a6gslDTypsALbeDw2D64zj&#10;3xWANStrNUhu4pdP24RRcJtX2AYZU/gayno7vY7cKlOnyxfvX2/y/E0AQRkEEe1LQUFFABRQAUUA&#10;FFABRQAUUAFFABRQAUUAFFABRQAUUAFFAEelS/ZfEE9qd2y8i89PQOmFb8wU/I10VXT2ObFr94n3&#10;S/y/QKRlV1KsoZT1BGQas5U7GPL4asCS1n5thITnNq21c/7hyp/KqcljrVnkhbfUI88bP3MgH0JK&#10;sfxWsXTtrE9Gni1U92vv3/z7+u5ANWtkl8q6ElnKW2hLlDHuPopPDfgTV6knc1nTcdej69AopkBR&#10;QAUUAFFABRQAUUAFFABRQAUUAFFABRQAUUAUr9vIlsr7JH2a5Vm/3W+Rs+2Gz+FdXVQ3Zhil7sX6&#10;r+vvCitDjCigBksUc0bRyxq6MMFWGQfwrHl8M2gy1hNPp7E5xA2U+mxsqPwANRKCl6nRQxM6Wi1i&#10;910/rzKstrrVmGYwQ38Y6fZ28uT/AL5Y4P8A31+FRJqdqZvJlZrebOBHcIY2J9t33vqM1m7x+I7o&#10;KNZXpfd1/wCCv6ZcopkBRQAUUAFFABRQAUUAFFABRQAUUAFFABRQBXv7YXmn3Ns2cSxsnHuK2dIv&#10;P7R0ayvSu0zwJIV9CQCRTh8RliFekn2f5/8ADF2itThCigAooAKiuLaC7haG5hjmib7ySKGB/A0N&#10;XHGTi7rcyJPDUMZZ9OuriyYnOxW3x/TY2QB/u4qtJDrFnuMtpHeRjGHtW2ufXKMePwY1i4OPwnoU&#10;8TGrpV0ff/P/ADGRajayzeR5nlzj/ljKpR/++WwcVapJpmk4Sg7MKKZIUUAFFABRQAUUAFFABRQA&#10;UUAFFABU3hqTfpJjxjybiaPHoBI2P0xTj8RFZXov1X6mxRWp54UUAFFABRQAUUAQXdla38DQXdvF&#10;PE3VJUDA/gay5fDoj3Np99PbMekch82P8m5A9gRUSgnr1OmjiZU1yvWPb/LsVJE1Wzz9osRcRgf6&#10;20bJ9yUbBH0BamwajaXMrQxzATqMtC4KSKPdTgj8qyu07SO1RjOPPSd126r+u6LVFUQFFABRQAUU&#10;AFFABRQAUUAFFABT/Do2tqiDot5x+McZ/mTQviRNT+FL5fmjborY84KKACigAooAKKACigAqteaf&#10;Z6hH5d3axTL23qDj6elJpNWZUJyhLmi7MypfDssOW03UZoeOIbgedH+pDf8Aj2PasTUNT1vS9X07&#10;T38PXF6t4zA3Nk+6OLaM5bcBtz7kexNZcjT02O9YmnUj7+kvwf8Akafmah/0Bb7/AL7h/wDjlHma&#10;h/0Bb7/vuH/45U+9/K/w/wAza1H/AJ+x/wDJv/kQ8zUP+gLff99w/wDxyjzNQ/6At9/33D/8co97&#10;+V/h/mFqP/P2P/k3/wAiHmah/wBAW+/77h/+OUeZqH/QFvv++4f/AI5R738r/D/MLUf+fsf/ACb/&#10;AORDzNQ/6At9/wB9w/8AxyjzNQ/6At9/33D/APHKPe/lf4f5haj/AM/Y/wDk3/yIeZqH/QFvv++4&#10;f/jlHmah/wBAW+/77h/+OUe9/K/w/wAwtR/5+x/8m/8AkQ8zUP8AoC33/fcP/wAco8zUP+gLff8A&#10;fcP/AMco97+V/h/mFqP/AD9j/wCTf/Ih5mof9AW+/wC+4f8A45R5mof9AW+/77h/+OUe9/K/w/zC&#10;1H/n7H/yb/5EPM1D/oC33/fcP/xyr2gQ3MYv5Lm1ktzNch0SQqSR5aLn5SR1Bqo83MrozrOkqUuW&#10;abfa/dd0jYorY8wKKACigAooAKKACigAooAKKACigAooAKKACigAooAKKACigAooA//Z/+Ex5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4bXA9Imh0dHA6Ly9ucy5hZG9iZS5jb20v&#10;eGFwLzEuMC8iPjx4bXA6Q3JlYXRvclRvb2w+V2luZG93cyBQaG90byBFZGl0b3IgMTAuMC4xMDAx&#10;MS4xNjM4NDwveG1wOkNyZWF0b3JUb29sPjx4bXA6Q3JlYXRlRGF0ZT4yMDIxLTA4LTA3VDE4OjIx&#10;OjA2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A8wG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prOq9WA+poAdRWVrHinR/D0HnanqdnYRYzvuJ1jH5kiuB1P9qL&#10;4VaS5SXxxpE0gONlncC4b6Yj3Gs5VIQ+KSR20cFisS7UKUpeib/I9Torxeb9rTwNJ/yDo/EGsHt9&#10;h8P3rA/QmIA1Vb9qa3b/AI9/h942uV7H+yljz/33ItZfWaPSR2/2LmK0lRa9dPzPcqK8L/4aguP+&#10;iXeNv/AW1/8AkmgftQyr/rPhj42jX1+x2zfotwTR9Ypdw/sbHf8APv8AFf5nulFeKQ/tSaV/y9eD&#10;/GVoO+7Q5ZP/AEXuqeP9rT4codt9fappL9xqGiXkIH1YxbR+dH1mj1kgWS5jLSFCUvRX/K57JRXm&#10;+jftHfDLX5FjsvHGiPK3SKS9jjc/8BYg/pXfWeqWeoQLNbXUNxE3R45AwP4ito1IT+F3PPrYXEYd&#10;2rU3H1TRaopFYN0INLVnKFFFFABRRRQAUUUUAFFFFABRRRQAUUUUAFFFFABRRRQAUUUUAFFFFABR&#10;RRQAUUUUAFFFFABRRRQAUUUUAFFFFABRRRQAUUUUAFFFQXl9b6fbyT3M0cEMalneRgoUDuSaBpOT&#10;siekJA6nFeLa1+0/o91dS2HgbSr7x7qCMUL6cvl2KMP790+I/wDvjefauZvrT4ofEJSde8Ux+D9O&#10;c86X4ZTM+30a7kG7P+4i/WuSWJhtD3vT/PY+go5HiZLmxDVJf3t//AVeXpdJeZ7T4y+JnhX4e2gu&#10;fEev6fo8TZ2G6uFQv7KCcsfYV5tc/tPwaw5j8FeENe8W/wB26a3+wWh9/Nn2kj/dVqx/DXwX8IeF&#10;737fb6Sl1qpO59S1B2urpm9TLIWb8jXbKqr0UD6CsHVrS7L8f6+49WGBy6h0lUfn7q+5Xf8A5Mjj&#10;JPE/xk8USOTceHfBNqx+VIYpdSuAPTcxjQH/AICaz7r4V6r4iwfE/wAQPE+t5PzwwXg0+Fh6bLdU&#10;4+pNei0Vm4c3xNv5/psdscR7L+BCMPSKv/4E7y/E880/9n34e6fN5w8L2N3PnPnX6m6kJ9d0pY/r&#10;XZ6b4f03R4xHY2FtaR9NsMSoP0FaFFEacI/CrCq4qvWd6tRy9W2M8tP7i/lS7V/uj8qdRVnNdibR&#10;6CjaPQflS0UCG7F/uj8qTyk/uL+VPooHdmNrHg3QvEKFNT0ex1BT1FzbpIP1BrkW/Z78CRzNPp+j&#10;NolyRxNo11NYsP8Avyy16PRUSpwlujqp4zEUVanUa9Gzzuy+H/jHw04Phz4n69bxj/l21lY9Si+m&#10;ZFEmP+B5960oPiR8XvC2Rf8Ah7QvGlupx5umXT6fOV9fLl3oT/20A+ldlRQouPwya+f+egpVoVdK&#10;9KM/VWf3xtL8TF0v9qzwrDItv4rstW8DXRO3/ieWbJAT7XCbosfVhXrOi+ItL8SafHfaVqFrqNnK&#10;MpPazLIjfQgkGvO5rWK4jaOWJJEYYZWUEEelef33wK8NreyahoIvPCGqucm98P3LWhY/7aL+7f8A&#10;4EprVVqsd7P8P6/A4KmXYCv8DlTf/gS/RpfOR9K0V872fiv4tfD9gJTY/EnS1/vBdO1FR9R+5k49&#10;o67XwP8AtG+EvGGpR6Pcy3HhvxG3/MH1yE2s7H/Y3fLJ/wAAZq3jiISdno/P+rHk4jJsVRi6lO1S&#10;K6x1+9fEvmkep0U1WDDIII9qdXUeEFFFFABRRRQAUUUUAFFFFABRRRQAUUUUAFFFFABRRRQAUUUU&#10;AFFFFABRRRQAUUUUAFFFFABRRSfd6mgBar319b6bay3F1PHbwRKXeSRgqqo6kk9BXmHxF/aA03wt&#10;qj+HvD1lL4u8X9P7JsHAW3yOHuJT8sK/X5jkYU15y3w51z4kXaal8TtWGrJu3xeGrEtHplvggjcv&#10;W4YEfek45OFFcdTEJPlgrv8AA+iwuTzqRVbFS9nB7fzP0X6uy7NnSa5+0pP4ouJdN+F+iHxTMpKP&#10;rt0zQaVAwzk+ZjdMQf4YwR/tCuePwmvPGlwt98SNen8XzZ3Lpe37PpkBzkBbdTh8eshY/SvRLSzg&#10;sLeOC2hSCGNQqRxqFVQOgAHSpq5XGVTWo7+XT7v8z6GnUpYRcuChyf3t5P59P+3bedyvY6fbaXax&#10;W1pbx21vEoRIokCqoHQADoKsUUVZytuTuwooooEFFFFABRRRQAUUUUAFFFFABRRRQAUUUUAFFFFA&#10;BRRRQAVkeJPCOjeMNNew1rTbbUrRuTFcRhxn1Geh9xzWvRSaTVmXGcqclKDs0eb2PhPxt8MWEngP&#10;xG19pSHP/CN+IpHng2/3YbjmSLjoDvX2ru/BP7R2i63qkGg+JrO48FeKJTtTTdUIEdwen7icfu5e&#10;T0B3f7NXayfEnhXSPGGlyadrWnW+pWUn3obiMMuex56Eeo5FKPPT/hvTs9v+Aa1vq+N0xcPe/mjp&#10;L59JfPXzR7KrBhkHI9qWvmexXx78GNreGbiXxt4WQ/N4f1S4/wBMtkz/AMu9y33wB0SXPTAYV678&#10;M/jN4a+KlrL/AGVdNBqVtgXmk3qGG7tG/uyRtyPqMg9ia66eIjN8stH/AFsfOYzKa2Gh7am+en3X&#10;T/Et1+XZs7uiiiuo8IKKKKACiiigAooooAKKKKACiiigAooooAKKKKACiiigAooooAKKKKACiiuG&#10;+KXxe0X4V6bDJe+bfapeMYtP0izXzLq8k/uonoO7HAA6mplKMFzSehvQoVcTUVKjG8n0Om8R+JdL&#10;8JaPdarrF9Bp2n2yGSW4uHCIijuSa+f9W+IHi747EweHHu/BfgZ8htXdPL1HUk/6YIw/cRkZPmN8&#10;54wF61WtfBWt/EzWrfxL8R3SbyX87TvDELbrPTz/AAs/aeYD+MjAJO0d69LVQgwowPavNlUnW8o/&#10;i/8AI+zw+Dw+W6u1Sr33jH0/mfm9Oye5heD/AAPovgTSl0/RbGOzg3F3IyzyOeru5+ZmPdiSTW9R&#10;RQkoqyKqVJ1ZOc3dsKKKKZmFFFFABRRRQAUUUUAFFFFABRRRQAUUUUAFFFFABRRRQAUUUUAFFFFA&#10;BRRRQAUUUUAFcZ42+F+m+L7q21OGWfRPEdnzZ63pzeXcwn0zjDoeco2VIJ4rs6KUoqSszalWnRlz&#10;03ZnJeEvjxq3gfUrbw98UY4bXznEVl4qtlK2N23RVmH/AC7yH0J2k5we1e9RyJNGrowZWGQQcivJ&#10;dY0ax8QabcWGo2sV5Z3CFJYJkDI6nsQa870nU/E37Ocm6yW78V/DhT+808sZb7SE/vQk8ywgf8sy&#10;dyjoSARVQrSpaT1j36r1MMRltHMPfwqUKv8AL9mX+Hs/LZ9LbH1DRWP4T8XaR440G01nQ7+HUtNu&#10;k3xXEDZVh/Qg8EHkEEGtivRTUldHxc4SpycJqzXQKKKKZAUUUUAFFFFABRRRQAUUUUAFFFFABRRR&#10;QAUUUUAFFFeVfGT4ySeDZbbw14btk1nxxqaE2liSfLto+hubhh92JT+LH5V5ziJzjTjzSOvC4Wrj&#10;Kqo0Vdv8PN9kiX4wfGmH4fta6Jo9p/b3jPUgfsOkxtjavQzzN/yziU9WPXoMnpw3gf4dy6XqVx4l&#10;8SXp1/xlfIFudRkXCQp18iBP+WcQPYck8nJqb4e/DmPwf9s1G/u5Na8T6mwl1LWLn/WTv2VR0SNe&#10;ioOAPzrs68x81SXPP5Lt/wAE+2hGlgaboYbVv4pdZeS7R8uu76JFFFFWcwUUUUAFFFFABRRRQAUU&#10;UUAFFFFABRRRQAUUUUAFFFFABRRRQAUUUUAFFFFABRRRQAUUUUAFFFFABRRRQAUjKGXBGRS0UAeY&#10;3XhXW/hP4hufFfw+jE1tdP5ur+FmfZBenvLCTxFPj/gL9+ea91+HPxI0X4oeG4tY0W4MkZYxT28i&#10;7JraVfvxSIeVdTwQf5EGuYrzzxL4U1fwn4kbxv4F2x65hV1HSXfZb6vCv8D9klA+5L26HKniYSdF&#10;3j8Pb/L/ACNsRRp5pDlqu1VbS7+Uv0l02em30nRXKfDb4kaT8UPDcer6U7oQxhubS4XZPaTL9+GV&#10;Dyrqeo+hGQQa6uvTjJSV1sfDVaU6E3TqK0lugoooqjIKKKKACiiigAooooAKKKKACiiigApKWuR+&#10;J/xH074X+FZ9Xvg88pZYLSyh5mu7huI4Yx3Zj+XJPANTKSinKWxtRozxFSNKmryeiMP4zfFr/hXu&#10;n22naTbrqvjDViYdL0wH7zd5ZCPuxJkFm/AckVw/w98Af8Iqt5qWpXTav4o1RxPqeqyjDTP2RR/B&#10;GucKg4A98mqvw98I6kt/e+L/ABY6XXjDVlHn7TmOxhzlLWH0Re5/ibLHtXeV5jk6sueXyX9dT7mN&#10;OngaTw1F3b+KXd9l/dX4vXtYoooqjAKKKKACiiigAooooAKKKKACiiigAooooAKKKKACiiigAooo&#10;oAKKKKACiiigAooooAKKKKACiiigAooooAKKKKACiiigAooooA878UaDq/gbxMfHvguHzNR2qusa&#10;OpCpq1uvb2nUfcfv908Hj3LwD480j4keF7LXtFuRcWV0ucEYeNhwyOvVWUggg9CDXIfWvMdUuLn4&#10;C+LrnxrpUUk3hPUZAfEmlwqW8o9Pt8Sj+JePMA+8oz1WlGfsHf7L38vP/M1r4ZZpTVP/AJex+F/z&#10;L+V+f8r+Xa30/RVXS9Ttda062v7KeO5tLmNZYpo2DK6MMhgR1BBq1XqHwcouLae4UUUUCCiiigAo&#10;oooAKKKKACiikoArapqVto+n3N9eTJbWlvG0ss0jBVRVGSSewAFfNnhyW6+NHjRfiDq0TxaHa7ov&#10;DOnzKVKxHhrx1P8AHIPu8fKmO7GtP4w663xe8cj4d2EmfDelmO68STrnEzfeisgf9rAd8fwhR/Ea&#10;7eGFLeFIo1CRoNqqowAB2rzKk/bSsvhX4v8A4B9xgcP/AGfQ9pL+LUX/AIDF/rL8vUfRRRQAUUUU&#10;AFFFFABRRRQAUUUUAFFFFABRRRQAUUUUAFFFFABRRRQAUUUUAFFFFABRRRQAUUUUAFFFFABRRRQA&#10;UUUUAFFFFABRRRQAUUUUAFRzQpcQvFIoeNxtZWGQQe1SUUDTtqjgvhlrjfBHxrB4LvXI8Ga3MzaD&#10;cNnbY3LEs1kT2VuWj99y/wB2voyvEvG3g+x8deG7zR79W8qdfkljO14ZAcpIh7MrAMD6itb4CfEe&#10;+8Sadf8AhnxIQvi/w862142Nou4iD5V0g/uyAHPowYdquhPkfsnt0/yOXNcN9ap/Xqa95fH59pfP&#10;Z+evU9Yooor0D5AKKKKACiiigAooooAK86+OnxLk+G3gp5dOhW88RalKun6RZn/ltdSZCZH91eXY&#10;9lU16GzBFLE4A6180aXeH4vfFnUfGcpEvh/QjLpGgr1WRw225uh/vMvlqR/Ch9a5cRUcY8sd3/Vz&#10;3snwkK9Z1qyvTp6vzfSPze/lc3fhn4HXwH4XispJmvNTuHa71G+k+/dXTnMsrfU9PQADtXWUUVyx&#10;ioqyPfq1ZVpupPdhRRRTMgooooAKKKKACiiigAooooAKKKKACiiigAooooAKKKKACiiigAooooAK&#10;KKKACiiigAooooAKKKKACiiigAooooAKKKKACiiigAooooAKKKKACvOfiZY3/hbVtL+ImgQvNquh&#10;BlvrWH719p5OZofdhgSJ/tLjvXo1IyiRSrDIPBqZR5lY6KFX2M+Zq62a7p7o7/w34gsfFWg2Gsab&#10;OlzYX0CXEEyHIZGAKn8jWlXz58D9Ub4a/EDVPh1dME0a/wDM1fw8x4VFLZuLRf8AcZg6gfwuf7tf&#10;Qdd1Gp7SF3v1Pk8ywf1LEOnF3i9Yvunt/k/MKKKK3PLCiiigAoopGYKCTwKAPIf2kvG17ofhO08N&#10;aFN5fiXxTP8A2XZup+a3QqTPcdekcYY5/vFai8L+HbPwl4e0/R9PiENnZQJBEg/uqMDPqffvXG6N&#10;eH4m/GTxH4ukxJpWiF/D+kdwWRgbqYf70gEYI7RH1r0avK5vaTdTpsj79UfqeGhhftfFL1ey+S/G&#10;4UUUVRgFFFFABRRRQAUUUUAFFFFABRRRQAUUUUAFFFFABRRRQAUUUUAFFFFABRRRQAUUUUAFFFFA&#10;BRRRQAUUUUAFFFFABRRRQAUUUUAFFFFABRRRQAUUUUAFFFFAHC/Fzw3f6voNvquhhV8S6DcLqemM&#10;38UqZzEf9mRCyH/e9q9o+HvjSy+IXgvSPENg2bbULdJwp+8hI+ZG9GU5UjsQa5AgMMHpXJ/BbUj4&#10;D+KHiLwLL8mm6oH8QaR/dUswW6hH0kZZAP8ApsfSinL2dTyl+fQMZR+t4JpfFS1X+F/Evlv9577R&#10;RRXpnw4UUUUAFec/H/x1P4C+GOp3WnjfrV7t07TIwcFruZhHF+TNuPspr0avmf47eMNLvPj94K8N&#10;6zqUOm6dpVpJrKLduI47q8YmGFFLYBZFMrYBz8y1y4mp7Om9dXp957uS4X63jIpq8Y3k15R1/HY6&#10;f4f+ErfwL4N0jQ7blLO3WNn7yPjLufdmJY+5NdDTI5UkUFGDA8jBp9csUopJH0FScqk3Oe71Ciii&#10;mZBRRRQAUUUUAFFFFABRRRQAUUUUAFFFFABRRRQAUUUUAFFFFABRRRQAUUUUAFFFFABRRRQAUUUU&#10;AFFFFABRRRQAUUUUAFFFFABRRRQAUUUUAFFFFABRRRQAV5z8ZoZtD0/SvG9hCZdR8KXY1FlT70lr&#10;jbdR/jEWP1Va9GqC8tY761mt5lDxSoUdWGQQRgipnHmjY6MPUVGqptXXXzT0a+49M0nUoNY0y1vr&#10;WRZba5iWaKRTkMrDII+oNW68V/Za1iSHwfqng66lZ7zwlqEmloHPzG14ktm+nlOi/wDADXtVehSn&#10;7SCkfHY/CvB4mdDs9PTo/uCiiitTgCsrxF4V0fxdp8lhrWmWuqWUn3oLuFZUP4MCK1aKTSasy4zl&#10;TkpQdmjw/UP2W9O0mRrjwH4i1bwPNji2t5ftViT72825QP8AcK1g3a/FjwGH/tbw1Z+NtPjz/p3h&#10;2byLnaO5tpjgn2SQ/Svo6krllhofY930/wAtj36eeYrbEJVV/e3/APAlaX3u3kfOmgfGzwprmoJp&#10;kt8+ja03B0vWIXs7kH0CSAbv+A5Fd0rq33WB+hrtPFngPw946082Ov6NZavaHnyruBZAD6jI4PuK&#10;8nvv2YToDGbwB4v1bwkAPl064b+0LH6CKUllH+461hKnVh05vwf9fM9SljsvxGjbpPz96P3pXX/g&#10;L9TpqK87utU+KPgNW/4SPwZH4msU+9qfhWbe+PU2spD59kZ6veF/jL4R8WXn2C01ZINVXh9Nvka1&#10;ulPoYpArfkMVl7RXtLR+Z3fVKkoe0pWnHvF3S9bbfOx21FIrBuhB+lLWhxhRRRQAUUUUAFFFFABR&#10;RRQAUUUUAFFFFABRRRQAUUUUAFFFFABRRRQAUUUUAFFFFABRRRQAUUUUAFFFFABRRRQAUUUUAFFF&#10;FABRRRQAUUUUAFFFFAHA6LejwL+0pp0uNmn+MNLaxkxwPtltmSNj7mJ5R/wAV9HV8z/HZX03wtp/&#10;ieFSZ/C+p22s/L1McbgTL+MTSj8a+kbG6S+s4biJg8cqB1ZTkEEZBrXDOzlD5/ecOdwU4UMSt2uV&#10;+sdvwa+4noooruPlQooooAKKKKACiiigBCA3UZrl/Gnwv8KfES0Ft4k0Gx1eNfuG5hVmT3VsZU+4&#10;IrqaKmUVJWkrmtKtUoyU6UnFrqtGeDXn7Nep+Gi0ngHxxqWiRDldL1fOpWfHRR5h81B9JPwrDuvE&#10;vxG8Cqo8WeBZNUs1OG1XwrKbtfqbdgsoH+7vr6VpCoYYIyPeuWWFj9h2/L7v8j6Cnntd6YmKqLu1&#10;aX/gSs2/8VzwDwj8XPCXjiZrfSdat5r1OHspSYriM9w0T4cfiK68MG6HNdD44+EPg/4kRIniPw/Z&#10;6myf6uaSMLNH7pIuGU/QivNbz9nnxJ4W3SeBfHl7BADuXSfESf2hb47IshKzIP8AgbfSsHTqw3V/&#10;T/J/5np08Zl+I+GbpvtLVf8AgUVf/wAlXqdVRXnd3408a+CPl8ZeBLz7Kp2nVvDjHUbc+rNGAJkH&#10;/AD9a3fCXxN8LeOlf+w9atb+RP8AWQo+JY/95Dhl/ECoVSN7PRnXLC1VH2kVzR7xaa+9Xt6PU6ei&#10;kDBuhzS1ZyBRRRQAUUUUAFFFFABRRRQAUUUUAFFFFABRRRQAUUUUAFFFFABRRRQAUUUUAFFFFABR&#10;RRQAUUUUAFFFFABRRRQAUUUUAFFFFAGZ4m0mLXvDup6bMN0N5bSW7gjqrqVP6GtH9mXxJP4m+CPh&#10;eW7P+nWdt/Z1z6+bbs0L59yYyfxp1c5+zTP/AGXrHxJ8ON8ptNfa+hT0iuYklyPbzPN/Wim+WtF9&#10;7r9QxcVVy6ousHGX/tr/ADR7nRRRXpnw4UUUUAFFFFABRRRQAUUUUAFFFFABRRRQAjKG4IB+orhf&#10;HPwP8EfEaQT654ftbm+UYS+iBhuY/wDdmQhx+Bru6KiUIzVpK6OihiK2GmqlCbjJdU7HgN38BvGv&#10;g9S/gzx1Jf2qcrpPiqL7Up9hcptlUf72+se6+I/iTwWwTxz4H1LSIAPm1TSQdSs+P4iYx5iD/ejH&#10;1r6WprKrfeUH6iuWWFX2Hb8V/Xoe9TzypLTFU1Pz+GX3rRvzkmeJ+F/HXh/xtZm60LWLPVIR95re&#10;ZWK+zAHIPsa3etXfGnwB8DeOrw3+oaHFBq/8Oqae7Wl2p9fNiKsfoSRXD3nwb+IXg9d/hbxjF4js&#10;0+7pniiH95j0W6iAP/faP9axcKsN1f0/y/4c9KnicDiPgqcj7SX5SX6qJ1lFedXXxU1Hwi/l+OvC&#10;GreF1A5v4U+32P186EEoP+uipXX+HvFmjeLLFb3R9TtdTtW4E1rMsi/TIPWoU4t26nVUw1WnHnav&#10;HutV96uvxNaiiirOUKKKKACiiigAooooAKKKKACiiigAooooAKKKKACiiigAooooAKKKKACiiigA&#10;ooooAKKKKACiiigAooooAK5D4fSLo/7TGtWq/Kms+G4Lkj+89vcOhP8A3zcJXX1wN9MdL/aM+HV0&#10;DtF7aalpzf7WY45gP/ILVMtJRfmjoppTpVqb6wl+Gv6H0dRRRXqn5+FFFFABRRRQAUUUUAFFFFAB&#10;RRRQAUUUUAFFFFABRRRQAUUUUANaNX4ZQ31FeaeLP2dPA3iu+k1H+yTo+stz/amjTNZXO71LxEb/&#10;AKNke1em0VEoRqK0lc6sPiq+Flz0JuL8nY8BvPhX8TfBuH0DxNZ+M7FOlj4giFvc7R2FzCu0n/ei&#10;/Gsa4+MR8Ky+T468N6t4Lfp9quovtFkT7XMW5B/wPafavpeo5beOdSskaurDBDDOa5ZYa38OVvx/&#10;4P4nu0s7ctMVSUvNe6/w9374t+Z5FoviLTPEVil5pd/bahav92a2lWRD+IOK0ag8Ufsz+CNfvJdQ&#10;sbKbwvrUhydT8PztZyk+rBPkf/gatXJ3fw7+LHgj59L1jTfH9gn/AC66nH9gvdvYCaMNGx/3kX61&#10;hKNSHxRv6f1/mepTrYLE/wAKryvtPT7nqvm3E7OivNP+F4WOgXAtPG+j6p4Fu8hQ2rQZtXb/AGLl&#10;C0R/FgfavQNO1ay1e1jubK6hu7eQZSWFw6sPYg81MZxlombVcNWopSnHR7PdP0a0fyLdFFFWcwUU&#10;UUAFFFFABRRRQAUUUUAFFFFABRRRQAUUUUAFFFFABRRRQAUUUUAFFFFABRRRQAV558SP9D8ffCnU&#10;B95PEgt8+gltLhT/AEr0OvOfjI3l3Hw+m6GPxfpYB/3pgn/s9ZVdI39PzPQwCUq6i9mpf+ks+lqK&#10;KK9g/NwooooAKKKKACiiigAooooAKKKKACiiigAooooAKKKKACiiigAooooAKKKKACiiigCveWFt&#10;qFvJBcwRzwyDa8ciBgw9CDXkWvfsr+Dbi6a+8N/bfA+ps283Ph24NujH/bhwYmH1SvZaKynThU+J&#10;XO7DY7E4N3oVHG+9no/VbP5nwb+1tr37Qn7N/wAP7XUvCZsfiJBNeLby6hHoshvLNSCQXijYoVYg&#10;LvwACQMZYY9H+HvjD40eIfAuganq/wAIfsmp3llFPcQtrEUBV2UE/unBaPPXYx3LnB5FfVVLWLw8&#10;eXli2v687npQzmr7V1atOM79Gml62g4nzp/bHxX/AOiVD/wf2/8AhR/bHxX/AOiVD/wf2/8AhX0X&#10;RUfVf77/AA/yOr+3l/0C0/8Ayp/8sPnT+2Piv/0Sof8Ag/t/8KP7Y+K//RKh/wCD+3/wr6Loo+q/&#10;33+H+Qf28v8AoFp/+VP/AJYfOn9sfFf/AKJUP/B/b/4Uf2x8V/8AolQ/8H9v/hX0XRR9V/vv8P8A&#10;IP7eX/QLT/8AKn/yw+dP7Y+K/wD0Sof+D+3/AMKP7Y+K/wD0Sof+D+3/AMK+i6KPqv8Aff4f5B/b&#10;y/6Baf8A5U/+WHzp/bHxX/6JUP8Awf2/+FH9sfFf/olQ/wDB/b/4V9F0UfVf77/D/IP7eX/QLT/8&#10;qf8Ayw+dP7Y+K/8A0Sof+D+3/wAKP7Y+K/8A0Sof+D+3/wAK+i6KPqv99/h/kH9vL/oFp/8AlT/5&#10;YfOn9sfFf/olQ/8AB/b/AOFH9sfFf/olQ/8AB/b/AOFfRdFH1X++/wAP8g/t5f8AQLT/APKn/wAs&#10;PnT+2Piv/wBEqH/g/t/8KP7Y+K//AESof+D+3/wr6Loo+q/33+H+Qf28v+gWn/5U/wDlh86f2x8V&#10;/wDolQ/8H9v/AIUf2x8V/wDolQ/8H9v/AIV9F0UfVf77/D/IP7eX/QLT/wDKn/yw+dP7Y+K//RKh&#10;/wCD+3/wo/tj4r/9EqH/AIP7f/Cvouij6r/ff4f5B/by/wCgWn/5U/8Alh86f2x8V/8AolQ/8H9v&#10;/hR/bHxX/wCiVD/wf2/+FfRdFH1X++/w/wAg/t5f9AtP/wAqf/LD50/tj4r/APRKh/4P7f8Awo/t&#10;j4r/APRKh/4P7f8Awr6Loo+q/wB9/h/kH9vL/oFp/wDlT/5YfOn9sfFf/olQ/wDB/b/4Vi+IPDvx&#10;Q8eat4Strv4fJo1lY+INP1K5vG1mCbZFDOrvhAMk4B4r6lopPCX0c3+H+RceIZU3zU8NTT119/qr&#10;dZ2Ciiiu8+SCiiigAooooAKKKKACiiigAooooAKKKKACiiigAooooAKKKKACiiigAooooAKKKKAC&#10;iiigAooooAKKKKACiiigAooooAKKKKACiiigAooooAKKKKACiiigAooooAKKKKACiiigAooooAKK&#10;KKACiiigD//ZUEsDBAoAAAAAAAAAIQAXXBdrj4AAAI+AAAAVAAAAZHJzL21lZGlhL2ltYWdlMi5q&#10;cGVn/9j/4AAQSkZJRgABAQEAYABgAAD/4SB2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IxOjA4OjA3IDE4OjI4OjQyAAAGkAMA&#10;AgAAABQAABEckAQAAgAAABQAABEwkpEAAgAAAAMxOQAAkpIAAgAAAAMxOQ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MTowODowNyAxODoyNzo0MgAyMDIxOjA4OjA3IDE4&#10;OjI3OjQyAAAAAAYBAwADAAAAAQAGAAABGgAFAAAAAQAAEZQBGwAFAAAAAQAAEZwBKAADAAAAAQAC&#10;AAACAQAEAAAAAQAAEaQCAgAEAAAAAQAADskAAAAAAAAAYAAAAAEAAABgAAAAAf/Y/9sAQwAIBgYH&#10;BgUIBwcHCQkICgwUDQwLCwwZEhMPFB0aHx4dGhwcICQuJyAiLCMcHCg3KSwwMTQ0NB8nOT04Mjwu&#10;MzQy/9sAQwEJCQkMCwwYDQ0YMiEcITIyMjIyMjIyMjIyMjIyMjIyMjIyMjIyMjIyMjIyMjIyMjIy&#10;MjIyMjIyMjIyMjIyMjIy/8AAEQgAp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1TU7fSLBry63+UrKvyLuJLMFHH1IrL/wCEvsP+fa//&#10;APAY11UcJOtHmi182S5JB/wl9h/z7X//AIDGj/hL7D/n2v8A/wABjWv9nVe6+8OdB/wl9h/z7X//&#10;AIDGj/hL7D/n2v8A/wABjR/Z1XuvvDnQf8JfYf8APtf/APgMaP8AhL7D/n2v/wDwGNH9nVe6+8Od&#10;B/wl9h/z7X//AIDGj/hL7D/n2v8A/wABjR/Z1XuvvDnQf8JfYf8APtf/APgMaP8AhL7D/n2v/wDw&#10;GNH9nVe6+8OdB/wl9h/z7X//AIDGj/hL7D/n2v8A/wABjR/Z1XuvvDnQf8JfYf8APtf/APgMaP8A&#10;hL7D/n2v/wDwGNH9nVe6+8OdB/wl9h/z7X//AIDGj/hL7D/n2v8A/wABjR/Z1XuvvDnQf8JfYf8A&#10;Ptf/APgMaP8AhL7D/n2v/wDwGNH9nVe6+8OdB/wl9h/z7X//AIDGj/hL7D/n2v8A/wABjR/Z1Xuv&#10;vDnQf8JfYf8APtf/APgMaP8AhL7D/n2v/wDwGNH9nVe6+8OdB/wl9h/z7X//AIDGj/hL7D/n2v8A&#10;/wABjR/Z1XuvvDnQf8JfYf8APtf/APgMaP8AhL7D/n2v/wDwGNH9nVe6+8OdB/wl9h/z7X//AIDG&#10;j/hL7D/n2v8A/wABjR/Z1XuvvDnQ6Hxbp813b23lXcbzv5cZkhKgnBPX8DW9XPXw8qLSl17DTuc/&#10;4z/5F9f+vy1/9HpVkdBWkP4S9X+gnuLRQAUUAFFABRQAUUAFFABRQAUUAFFABRQAUUAFFABRQAUU&#10;AZOsf8hDRP8Ar/H/AKLeusqa/wAMfmNHP+M/+RfX/r8tf/R6VZHQVUP4S9X+gnuLRQAUUAFFABRQ&#10;AUUAFFABRQAUUAFFABRQAUUAFFABRQAUUAZOsf8AIQ0T/r/H/ot66ypr/DH5jRz/AIz/AORfX/r8&#10;tf8A0elWR0FVD+EvV/oJ7i0UAFFABRQAUUAFFABRQAUUAFFABRQAUUAFFABRQAUUAFFAGTrH/IQ0&#10;T/r/AB/6Leusqa/wx+Y0c/4z/wCRfX/r8tf/AEelWR0FVD+EvV/oJ7i0UAFFABRQAUUAFFABRQAU&#10;UAFFABRQAUUAFFABRQAUUAFFAGTrH/IQ0T/r/H/ot66ypr/DH5jRz/jP/kX1/wCvy1/9HpVkdBVQ&#10;/hL1f6Ce4tFABRQAUUAFFABRQAUUAFFABRQAUUAFFABRQAUUAFFABRQBk6x/yENE/wCv8f8Aot66&#10;ypr/AAx+Y0c/4z/5F9f+vy1/9HpVkdBVQ/hL1f6Ce4tFABRQAUUAFFABRQAUUAFFABRQAUUAFFAB&#10;RQAUUAFFABRQBk6x/wAhDRP+v8f+i3rrKmv8MfmNHP8AjP8A5F9f+vy1/wDR6VZHQVUP4S9X+gnu&#10;LRQAUUAFFABRQAUUAFFABRQAUUAFFABRQAUUAFFABRQAUUAZOsf8hDRP+v8AH/ot66ypr/DH5jRz&#10;/jP/AJF9f+vy1/8AR6VZHQVUP4S9X+gnuLRQAUUAFFABRQAUUAFFABRQAUUAFFABRQAUUAFFABRQ&#10;AUUAZOsf8hDRP+v8f+i3rrKmv8MfmNHP+M/+RfX/AK/LX/0elWR0FVD+EvV/oJ7i0UAFFABRQAUU&#10;AFFABRQAUUAFFABRQAUUAFFABRQAUUAFFAGTrH/IQ0T/AK/x/wCi3rrKmv8ADH5jRn61pSazprWb&#10;yvEC6SB06gowYfqBWZ/wjFz/ANBy9/Jf8KdLEqnDlcbiauH/AAjFz/0Hb38l/wAKP+EYuf8AoO3v&#10;5L/hWn1yP8i/r5Byh/wjFz/0Hb38l/wo/wCEYuf+g7e/kv8AhR9cj/Iv6+Qcof8ACMXP/QdvfyX/&#10;AAo/4Ri5/wCg7e/kv+FH1yP8i/r5Byh/wjFz/wBB29/Jf8KP+EYuf+g7e/kv+FH1yP8AIv6+Qcof&#10;8Ixc/wDQdvfyX/Cj/hGLn/oO3v5L/hR9cj/Iv6+Qcof8Ixc/9B29/Jf8KP8AhGLn/oO3v5L/AIUf&#10;XI/yL+vkHKH/AAjFz/0Hb38l/wAKP+EYuf8AoO3v5L/hR9cj/Iv6+Qcof8Ixc/8AQdvfyX/Cj/hG&#10;Ln/oO3v5L/hR9cj/ACL+vkHKYOpSpZXJs7XWdRv74dYLZVO3/ePRarQ6J4vu3Dya19hi/wCeeBI/&#10;4npXoU50acOavDV7Lr67EO7ehor4Z1Tb8/ie+J9QiD+lQXPhrxDtzaeKZw3pNCpH6VnDF0Ob3qen&#10;9eQ+V9yj/wAT3TD/AMTqe+aEdbqyw6j3KkZFdFYaSuqWq3Nl4luZ4W6MhU/geODRiakIr2lOKcX+&#10;Hk9Ainsyz/wjFz/0Hb38l/wo/wCEYuf+g7e/kv8AhXH9cj/Iv6+RXKH/AAjFz/0Hb38l/wAKP+EY&#10;uf8AoO3v5L/hR9cj/Iv6+Qcof8Ixc/8AQdvfyX/Cj/hGLn/oOXv5L/hR9cj/ACL+vkHKEfhVvttr&#10;cz6rdTi2l81UfGCcEf1ro6wr1vataWsNKwUVgMKKACigAooAKKACigAooAKKAAnAya4+81O88SXc&#10;ljpcrW+mxMUuLxfvSHusf9TXXhYJt1JbR/PoiZPoaWn6ZZ6XbiC0hWNe5HVj6k9zVunObnJyYBRU&#10;gFYN7octrdNqehSLa33V4v8Allcezj19xzWtGoou0tnuJo29B1yLW7Vz5bQXcDbLm2f70TenuD2P&#10;etauStTdObg+hSd0FFZjCigAooAKKACigAooAKKACigAooAKKACigDmPFF7NcXFvoFlIyTXYLTyL&#10;1ihHU/U9BV60tIbG0jtreMRxRrtVRXdbkoxj31/yJ6k1FZgFFABRQBga3FJpd3H4isUJltxtuol/&#10;5bw9x9R1H/16623uIru2iuIHDxSoHRh0IIyDTxC5oRn8v8v68gW5LRXIUFFABRQAUUAFFABRQAUU&#10;AFFABRQAUUAFBOBk0Acb4fzf3up61Jy1zOYoie0SHAx+Oa369CvpNx7afcQtgorEYUUAFFACModC&#10;rDIIwRWX4Mka3i1DRXOf7OuCsX/XJ/mX8vmH4Vb1oyXaz/T9Q6nUUVxFBRQAUUAFFABRQAUUAFFA&#10;BRQAUUAFFABVPVpvs+j3kw6pCzD8qumrzS8wexheGIfJ8MaavdrdHP1YZP8AOtauqo7zb8yVsFFQ&#10;AUUAFFABWNp37n4g3ajgXGnq7D1KPj/2erj8Ml5AdZRXEUFFABRQAUUAFFABRQAUUAFFABRQAUUA&#10;FUdZiM+iX0Q6vA4H5VpSdqkX5iexjeG5RN4Z0xx/z7RqfqFAP8q1K6aitNiQUVABRQAUUAFY1j+8&#10;+IcxH/LHTgrf8CkBH/oJq4/DL0A6yiuIoKKACigAooAKKACigAooAKKACigAooAKRlDKVIyCMGgD&#10;jvDJNqL/AEiTiSxuWCg942O5T+pH4Vv1317e0bXXX7yFsFFZDCigAooACcDJ7Vk+EFN3c6vrJHy3&#10;Vx5UJ9Y48rn/AL6L1d7UpvvZfjf9A6nU0VxFBRQAUUAFFABRQAUUAFFABRQAUUAFFABRQByfiWB9&#10;J1SDxFCpMSr5F8qjrHnh/wDgJ/TNa8ciTRrJGwZGGVYHgiu+T56UZ/L7v+AT1HUVkAUUAFFAGH4g&#10;vJnEOj6e2NQvsopH/LJP4pD7Afrium0+xh0zT7eytl2wwRhEHsKdf3aUY99f0X6gtyzRXIUFFABR&#10;QAUUAFFABRQAUUAFFABRQAUUAFFADZI0ljaORQyMMMpHBFcW8Vx4OmKlXn0J2yrgZa0z2Pqnv2rs&#10;wslK9J9dvUmXc34Z4rmFZYZFkjYZVlOQakpNNOzAKKQBWTquuJZSJZ2sRu9Sl/1VtGefqx/hUepr&#10;SlT55W6dfQGy54e0F9NM19fSi41S6x50oHCjsieij9etbtc1ap7Sbktv0GlZBRWQwooAKKACigAo&#10;oAKKACigAooAKKACigAooAKRlDKVYAqRgg96AOZufCb2szXOgXhsXY5a3YboHP8Au/w/hVZtT1yw&#10;+XUNCllA/wCWtkwkB/DrXpRq08Qv3jtPv0fqRZrYT/hLbEfftdQjPo1qwNH/AAkxnO2x0jU7lv8A&#10;r3KL+ZrV4KUVzSkreqFzD1svE2rcTPDpFuevlnzZiPr90frW5pGhWGixsLWMmWTmWeQ7pJD/ALTG&#10;uWvXgo+yo7dX3/4BST3ZpUVxFBRQAUUAFFABRQAUUAFFABRQAUUAFFABRQAUUAFFABRQAUUAFFAB&#10;RQAUUAFFABRQB//ZAP/hMeh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b3JUb29sPldpbmRvd3MgUGhv&#10;dG8gRWRpdG9yIDEwLjAuMTAwMTEuMTYzODQ8L3htcDpDcmVhdG9yVG9vbD48eG1wOkNyZWF0ZURh&#10;dGU+MjAyMS0wOC0wN1QxODoyNzo0Mi4xODY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FN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+Zf2pPjJ8TPA3xQ+HHhL4droRm8SJeeb/bUcjDdEqsPmQjAwW7HmvRy/A1cyrrD0Wk7N6uyt&#10;FNvX0REpKCuz6aor5J/4SP8Aat/u/Dv8rn/Gj/hI/wBq3+78O/yuf8a9X+wqn/P+n/4F/wAAj2q7&#10;M+tqK+Sf+Ej/AGrf7vw7/K5/xo/4SP8Aat/u/Dv8rn/Gj+wqn/P+n/4F/wAAParsz62or5J/4SP9&#10;q3+78O/yuf8AGj/hI/2rf7vw7/K5/wAaP7Cqf8/6f/gX/AD2q7M+tqK+Sf8AhI/2rf7vw7/K5/xo&#10;/wCEj/at/u/Dv8rn/Gj+wqn/AD/p/wDgX/AD2q7M+tqK+Sf+Ej/at/u/Dv8AK5/xo/4SP9q3+78O&#10;/wArn/Gj+wqn/P8Ap/8AgX/AD2q7M+tqK+Sf+Ej/AGrf7vw7/K5/xo/4SP8Aat/u/Dv8rn/Gj+wq&#10;n/P+n/4F/wAAParsz62or5J/4SP9q3+78O/yuf8AGj/hI/2rf7vw7/K5/wAaP7Cqf8/6f/gX/AD2&#10;q7M+tqK+Sf8AhI/2rf7vw7/K5/xo/wCEj/at/u/Dv8rn/Gj+wqn/AD/p/wDgX/AD2q7M+tqK+Sf+&#10;Ej/at/u/Dv8AK5/xo/4SP9q3+78O/wArn/Gj+wqn/P8Ap/8AgX/AD2q7M+tqK+Sf+Ej/AGrf7vw7&#10;/K5/xo/4SP8Aat/u/Dv8rn/Gj+wqn/P+n/4F/wAAParsz62or5J/4SP9q3+78O/yuf8AGj/hI/2r&#10;f7vw7/K5/wAaP7Cqf8/6f/gX/AD2q7M+tqK+Sf8AhI/2rf7vw7/K5/xo/wCEj/at/u/Dv8rn/Gj+&#10;wqn/AD/p/wDgX/AD2q7M+tqK+Sf+Ej/at/u/Dv8AK5/xo/4SP9q3+78O/wArn/Gj+wqn/P8Ap/8A&#10;gX/AD2q7M+tqK+Sf+Ej/AGrf7vw7/K5/xo/4SP8Aat/u/Dv8rn/Gj+wqn/P+n/4F/wAAParsz62o&#10;r5J/4SP9q3+78O/yuf8AGj/hI/2rf7vw7/K5/wAaP7Cqf8/6f/gX/AD2q7M+tqK+Sf8AhI/2rf7v&#10;w7/K5/xo/wCEj/at/u/Dv8rn/Gj+wqn/AD/p/wDgX/AD2q7M+tqK+Sf+Ej/at/u/Dv8AK5/xo/4S&#10;P9q3+78O/wArn/Gj+wqn/P8Ap/8AgX/AD2q7M+tqK+Sf+Ej/AGrf7vw7/K5/xo/4SP8Aat/u/Dv8&#10;rn/Gj+wqn/P+n/4F/wAAParsz62or5J/4SP9q3+78O/yuf8AGj/hI/2rf7vw7/K5/wAaP7Cqf8/6&#10;f/gX/AD2q7M+tqK+Sf8AhI/2rf7vw7/K5/xo/wCEj/at/u/Dv8rn/Gj+wqn/AD/p/wDgX/AD2q7M&#10;+tqK+Sf+Ej/at/u/Dv8AK5/xo/4SP9q3+78O/wArn/Gj+wqn/P8Ap/8AgX/AD2q7M+tqK+Sf+Ej/&#10;AGrf7vw7/K5/xo/4SP8Aat/u/Dv8rn/Gj+wqn/P+n/4F/wAAParsz62or5J/4SP9q3+78O/yuf8A&#10;Gj/hI/2rf7vw7/K5/wAaP7Cqf8/6f/gX/AD2q7M+tqK+Sf8AhI/2rf7vw7/K5/xo/wCEj/at/u/D&#10;v8rn/Gj+wqn/AD/p/wDgX/AD2q7M+tqK+Sf+Ej/at/u/Dv8AK5/xo/4SP9q3+78O/wArn/Gj+wqn&#10;/P8Ap/8AgX/AD2q7M+tqK+Sf+Ej/AGrf7vw7/K5/xo/4SP8Aat/u/Dv8rn/Gj+wqn/P+n/4F/wAA&#10;Parsz62or5J/4SP9q3+78O/yuf8AGj/hI/2rf7vw7/K5/wAaP7Cqf8/6f/gX/AD2q7M+tqK+Sf8A&#10;hI/2rf7vw7/K5/xo/wCEj/at/u/Dv8rn/Gj+wqn/AD/p/wDgX/AD2q7M+tqK+Sf+Ej/at/u/Dv8A&#10;K5/xo/4SP9q3+78O/wArn/Gj+wqn/P8Ap/8AgX/AD2q7M+tqK+Sf+Ej/AGrf7vw7/K5/xqK68Wft&#10;V2lrNO6fDzbGhc4FznAGfWmshqN2Ven/AOBf8AParsz67orxj9kP4qeIvjN8C9E8VeKVsl1m7luU&#10;k+wRskW1JnReCTg4Ud69nrxMZhamBxFTC1fig2nba60NIyUkpLqFFFFcZQV8pftKf8nXfAP/ALiv&#10;/ola+ra+Uv2lP+TrvgH/ANxX/wBErX1PDf8Av0v+vdX/ANNyMa3w/Nfme5UUUVzDCiiigAooooAK&#10;KKKACiiigAooooAKKKKACiiigAooooAKKKKACiiigAooooAKKKKACiiigAooooAKKKKACiiigAoo&#10;ooAKKKKACiiigAooooAKKKKACiiigAooooAKKKKACiiigAooooAKKKKACiiigAqlrn/IFv8A/rg/&#10;/oJq7VLXP+QLf/8AXB//AEE1pT+OPqI82/4J7f8AJrPhj/rvef8ApTJX0jXzd/wT2/5NZ8Mf9d7z&#10;/wBKZK+kajiL/kcYv/r5L82Oj/Dj6BRRRXzxqFfKX7Sn/J13wD/7iv8A6JWvq2vlL9pT/k674B/9&#10;xX/0StfU8N/79L/r3V/9NyMa3w/Nfme5UUUVzDCiiigAooooAKKKKACiiigAooooAKKKKACiiigA&#10;ooooAKKKKACiiigAooooAKKKKACiiigAooooAKKKKACiiigAooooAKKKKACiiigAooooAKKKKACi&#10;iigAooooAKKKKACiiigAooooAKKKKACiiigAqlrn/IFv/wDrg/8A6Cau1S1z/kC3/wD1wf8A9BNa&#10;U/jj6iPNv+Ce3/JrPhj/AK73n/pTJX0jXzd/wT2/5NZ8Mf8AXe8/9KZK+kajiL/kcYv/AK+S/Njo&#10;/wAOPoFFFFfPGoV8pftKf8nXfAP/ALiv/ola+ra+Uv2lP+TrvgH/ANxX/wBErX1PDf8Av0v+vdX/&#10;ANNyMa3w/Nfme5UUUVzDCiiigAooooAKKKKACiiigAooooAKKKKACiiigAooooAKKKKACiiigAoo&#10;ooAKKKKACiiigAooooAKKKKACiiigAooooAKKKKACiiigAooooAKKKKACiiigAooooAKKKKACiii&#10;gAooooAKKKKACiiigAqlrn/IFv8A/rg//oJq7VLXP+QLf/8AXB//AEE1pT+OPqI82/4J7f8AJrPh&#10;j/rvef8ApTJX0jXzd/wT2/5NZ8Mf9d7z/wBKZK+kajiL/kcYv/r5L82Oj/Dj6BRRRXzxqFfKX7Sn&#10;/J13wD/7iv8A6JWvq2vlL9pT/k674B/9xX/0StfU8N/79L/r3V/9NyMa3w/Nfme5UUUVzDCiiigA&#10;ooooAKKKKACiiigAooooAKKKKACiiigAooooAKKKKACiiigAooooAKKKKACiiigAooooAKKKKACi&#10;iigAooooAKKKKACiiigAooooAKKKKACiiigAooooAKKKKACiiigAooooAKKKKACiiigAqlrn/IFv&#10;/wDrg/8A6Cau1S1z/kC3/wD1wf8A9BNaU/jj6iPNv+Ce3/JrPhj/AK73n/pTJX0jXzd/wT2/5NZ8&#10;Mf8AXe8/9KZK+kajiL/kcYv/AK+S/Njo/wAOPoFFFFfPGoV8pftKf8nXfAP/ALiv/ola+ra+Uv2l&#10;P+TrvgH/ANxX/wBErX1PDf8Av0v+vdX/ANNyMa3w/Nfme5UUUVzDCiiigAooooAKKKKACiiigAoo&#10;ooAKKKKACiiigAooooAKKKKACiiigAooooAKKKKACiiigAooooAKKKKACiiigAooooAKKKKACiii&#10;gAooooAKKKKACiiigAooooAKKKKACiiigAooooAKKKKACiiigAqlrn/IFv8A/rg//oJq7VLXP+QL&#10;f/8AXB//AEE1pT+OPqI82/4J7f8AJrPhj/rvef8ApTJX0jXzd/wT2/5NZ8Mf9d7z/wBKZK+kajiL&#10;/kcYv/r5L82Oj/Dj6BRRRXzxqFfKX7Sn/J13wD/7iv8A6JWvq2vlL9pT/k674B/9xX/0StfU8N/7&#10;9L/r3V/9NyMa3w/Nfme5UUUVzDCiiigAooooAKKKKACiiigAooooAKKKKACiiigAooooAKKKKACi&#10;iigAooooAKKKKACiiigAooooAKKKKACiiigAooooAKKKKACiiigAooooAKKKKACiiigAooooAKKK&#10;KACiiigAooooAKKKKACiiigAqlrn/IFv/wDrg/8A6Cau1S1z/kC3/wD1wf8A9BNaU/jj6iPNv+Ce&#10;3/JrPhj/AK73n/pTJX0jXzd/wT2/5NZ8Mf8AXe8/9KZK+kajiL/kcYv/AK+S/Njo/wAOPoFFFFfP&#10;GoV8pftKf8nXfAP/ALiv/ola+ra+Uv2lP+TrvgH/ANxX/wBErX1PDf8Av0v+vdX/ANNyMa3w/Nfm&#10;e5UUUVzDCiiigAooooAKKKKACiiigAooooAKKKKACiiigAooooAKKKKACiiigAooooAKKKKACiii&#10;gAooooAKKKKACiiigAooooAKKKKACiiigAooooAKKKKACiiigAooooAKKKKACiiigAooooAKKKKA&#10;CiiigAqlrn/IFv8A/rg//oJq7VLXP+QLf/8AXB//AEE1pT+OPqI82/4J7f8AJrPhj/rvef8ApTJX&#10;0jXzd/wT2/5NZ8Mf9d7z/wBKZK+kajiL/kcYv/r5L82Oj/Dj6BRRRXzxqFfKX7Sn/J13wD/7iv8A&#10;6JWvq2vlL9pT/k674B/9xX/0StfU8N/79L/r3V/9NyMa3w/Nfme5UUUVzDCiiigAooooAKKKKACi&#10;iigAooooAKKKKACiiigAooooAKKKKACiiigAooooAKKKKACiiigAooooAKKKKACiiigAooooAKKK&#10;KACiiigAooooAKKKKACiiigAooooAKKKKACiiigAooooAKKKKACiiigAqlrn/IFv/wDrg/8A6Cau&#10;1S1z/kC3/wD1wf8A9BNaU/jj6iPNv+Ce3/JrPhj/AK73n/pTJX0jXzd/wT2/5NZ8Mf8AXe8/9KZK&#10;+kajiL/kcYv/AK+S/Njo/wAOPoFFFFfPGoV8pftKf8nXfAP/ALiv/ola+ra+Uv2lP+TrvgH/ANxX&#10;/wBErX1PDf8Av0v+vdX/ANNyMa3w/Nfme5UUUVzDCiiigAooooAKKKKACiiigAooooAKKKKACiii&#10;gAooooAKKKKACiiigAooooAKKKKACiiigAooooAKKKKACiiigAooooAKKKKACiiigAooooAKKKKA&#10;CiiigAooooAKKKKACiiigAooooAKKKKACiiigAqlrn/IFv8A/rg//oJq7VLXP+QLf/8AXB//AEE1&#10;pT+OPqI82/4J7f8AJrPhj/rvef8ApTJX0jXzd/wT2/5NZ8Mf9d7z/wBKZK+kajiL/kcYv/r5L82O&#10;j/Dj6BRRRXzxqFfHX7ZGsar4T+PnwZ8SWfhTXvE1lpaai1wui2TXBXeiKASOAec8kcCvsWkKg9Rm&#10;vWyvH/2bifrDhzq0la9tJRcXr8yJx51Y+PP+Gvbr/oj/AMRf/BMf/iqP+Gvbr/oj3xF/8Ex/+Kr7&#10;C2r/AHR+VG1f7o/KvU/tbA/9An/k8jP2cv5j49/4a9uv+iPfEX/wTH/4qj/hr26/6I98Rf8AwTH/&#10;AOKr7C2r/dH5UbV/uj8qP7WwP/QJ/wCTyD2cv5j49/4a9uv+iPfEX/wTH/4qj/hr26/6I98Rf/BM&#10;f/iq+wtq/wB0flRtX+6Pyo/tbA/9An/k8g9nL+Y+Pf8Ahr26/wCiPfEX/wAEx/8AiqP+Gvbr/oj3&#10;xF/8Ex/+Kr7C2r/dH5UbV/uj8qP7WwP/AECf+TyD2cv5j49/4a9uv+iPfEX/AMEx/wDiqP8Ahr26&#10;/wCiPfEX/wAEx/8Aiq+wtq/3R+VG1f7o/Kj+1sD/ANAn/k8g9nL+Y+Pf+Gvbr/oj3xF/8Ex/+Ko/&#10;4a9uv+iPfEX/AMEx/wDiq+wtq/3R+VG1f7o/Kj+1sD/0Cf8Ak8g9nL+Y+Pf+Gvbr/oj3xF/8Ex/+&#10;Ko/4a9uv+iPfEX/wTH/4qvsLav8AdH5UbV/uj8qP7WwP/QJ/5PIPZy/mPj3/AIa9uv8Aoj3xF/8A&#10;BMf/AIqj/hr26/6I98Rf/BMf/iq+wtq/3R+VG1f7o/Kj+1sD/wBAn/k8g9nL+Y+Pf+Gvbr/oj3xF&#10;/wDBMf8A4qj/AIa9uv8Aoj3xF/8ABMf/AIqvsLav90flRtX+6Pyo/tbA/wDQJ/5PIPZy/mPj3/hr&#10;26/6I98Rf/BMf/iqP+Gvbr/oj3xF/wDBMf8A4qvsLav90flRtX+6Pyo/tbA/9An/AJPIPZy/mPj3&#10;/hr26/6I98Rf/BMf/iqP+Gvbr/oj3xF/8Ex/+Kr7C2r/AHR+VG1f7o/Kj+1sD/0Cf+TyD2cv5j49&#10;/wCGvbr/AKI98Rf/AATH/wCKo/4a9uv+iPfEX/wTH/4qvsLav90flRtX+6Pyo/tbA/8AQJ/5PIPZ&#10;y/mPj3/hr26/6I98Rf8AwTH/AOKo/wCGvbr/AKI98Rf/AATH/wCKr7C2r/dH5UbV/uj8qP7WwP8A&#10;0Cf+TyD2cv5j49/4a9uv+iPfEX/wTH/4qj/hr26/6I98Rf8AwTH/AOKr7C2r/dH5UbV/uj8qP7Ww&#10;P/QJ/wCTyD2cv5j49/4a9uv+iPfEX/wTH/4qj/hr26/6I98Rf/BMf/iq+wtq/wB0flRtX+6Pyo/t&#10;bA/9An/k8g9nL+Y+Pf8Ahr26/wCiPfEX/wAEx/8AiqP+Gvbr/oj3xF/8Ex/+Kr7C2r/dH5UbV/uj&#10;8qP7WwP/AECf+TyD2cv5j49/4a9uv+iPfEX/AMEx/wDiqP8Ahr26/wCiPfEX/wAEx/8Aiq+wtq/3&#10;R+VG1f7o/Kj+1sD/ANAn/k8g9nL+Y+Pf+Gvbr/oj3xF/8Ex/+Ko/4a9uv+iPfEX/AMEx/wDiq+wJ&#10;nit42kkKRxqNzM2AAB3NfKfxU/b+8M6T4gl8I/C3Qrz4s+NOV+z6KpNlAQcEyTgEEDuUBXqCy16m&#10;AlHM6jp4TAc1t3ztJLu29EvNsiXuK8pfgZZ/a+uV6/B/4iD/ALgx/wDiq5nxJ/wUM8MeDZhFr/gn&#10;xVoszdItQtooXP0DSAmj/hT/AO0P+0Dm4+KHxF/4V5oM3P8AwjHgz5JdpHKSTgn8i0gPoK7jwL+w&#10;n8GfA7CY+EovEN8eXu/EEhvWkPqUf93n6KK+jjHh7B3+urnl/LSk2r+c5WX/AICpLzMf3svh/E8n&#10;X/gqR8PJ5hDbeGPE13KekcEELE/QeZV8f8FFLO6+ax+Enjy7TruGnr0/AmvrXRPDGj+GrUW2k6VZ&#10;aZbj/llZ26RL+SgCtLYv90flXmVMxyJP91gJW86r/SK/MtRq9ZfgfHDf8FF9PswTqHwn8eWS/wB5&#10;rBf6sKz/APh6V8OklMU3hrxJbSqcFJoYVI+v7zivtbYv90flWT4g8G6D4stjb63oun6vBjHlX1qk&#10;y49MMCKdPMcicv32Albyqv8AWP6g41ekvwPmXwz/AMFAvD3jTcNA8CeLtbK/eGnWsc5X6hHOK6H/&#10;AIa+uT0+D/xF/wDBMf8A4qp/HH7A/wAHfGExu7Pw/J4T1QHdHfeHbhrRoz2KxjMY/wC+K5IeBf2m&#10;P2dz53gfxnD8XvDMPJ0HxSNt6qA9I5i2WIH+2B0whr0pU8gxn+4Lll/LVk4/dNXj/wCBcpF6sfj/&#10;AAOm/wCGvbr/AKI98Rf/AATH/wCKo/4a9uv+iPfEX/wTH/4qul+DP7efgn4ga6nhPxhYXfwx8dqw&#10;ifRfEK+Ukkh7RTMADk9AwVmzwDX06qqwyAD+FfM46pDLanssXgOV9Pfdmu6ezXmm0bRXOrxkfHv/&#10;AA17df8ARHviL/4Jj/8AFUf8Ne3X/RHviL/4Jj/8VX2FtX+6Pyo2r/dH5V539rYH/oE/8nkX7OX8&#10;x8e/8Ne3X/RHviL/AOCY/wDxVH/DXt1/0R74i/8AgmP/AMVX2FtX+6Pyo2r/AHR+VH9rYH/oE/8A&#10;J5B7OX8x8e/8Ne3X/RHviL/4Jj/8VR/w17df9Ee+Iv8A4Jj/APFV9hbV/uj8qNq/3R+VH9rYH/oE&#10;/wDJ5B7OX8x8e/8ADXt1/wBEe+Iv/gmP/wAVR/w17df9Ee+Iv/gmP/xVfYW1f7o/Kjav90flR/a2&#10;B/6BP/J5B7OX8x8e/wDDXt1/0R74i/8AgmP/AMVR/wANe3X/AER74i/+CY//ABVfYW1f7o/Kjav9&#10;0flR/a2B/wCgT/yeQezl/MfHv/DXt1/0R74i/wDgmP8A8VR/w17df9Ee+Iv/AIJj/wDFV9hbV/uj&#10;8qNq/wB0flR/a2B/6BP/ACeQezl/MfHv/DXt1/0R74i/+CY//FVX1L9ra7utPuYF+D/xEDSRMgJ0&#10;Y9SCP71fZW1f7o/Kjav90flTjm+Ci0/qn/k8g9nL+Y+dv2AdP1HSv2YfDdtqml3uj3iT3m611CBo&#10;ZQDcSEHawzgg19F0nTpxS14mYYt4/F1cW48rnJyt2u7msY8sVHsFFFFeeUFFFFABRRRQAUUUUAFF&#10;FFABRRRQAUUUUAFFFFABRRRQAUUUUAFFFFABRRRQAUUUUAFFFFABRRRQAUUUUAFFFFABRRRQAVwv&#10;xi+NXhL4E+DbnxJ4v1SPT7GIERxjDTXMmOI4k6u59Og6kgAms39oH4++Gv2dfh9deJ/EUxc/6qy0&#10;+Ijz76cg7Yox79z0UZJr5h+EPwH8T/HTxtb/ABj+OsSz6kQH0Dwc6n7LpMOcqzxt1k6HaeQeW+bA&#10;T6rK8pp1qTx+Pk4UE7K3xTf8sf1lsvN6GE6jT5Y7/kZ82kfFn9uuQXviie8+GHwYmbdbaBbNt1HV&#10;4geGmYj5VbGcEbcYwrcPX0x8M/hJ4R+D/h9NF8I6Ha6NYjBcQrmSZgMbpHOWdvdiTXXKoUAAYFLX&#10;bjM0q4mmsNSSp0VtCO3q+spf3nd+hMYKL5nqwooorxTQKKKKACiiigAooooA8/8Ai98B/BPxy0P+&#10;zPF2iQagEBEF2o2XNsT3jkHzL246HHINfO9n4m+Lf7BrImpyXnxX+CUJCC466pokeeM/3o1HHJ28&#10;DmLofsimTQx3ETxSoskbgqysMgg9QRXuYTNJ0af1XEx9rQe8JdPOL3jLzXzTMpQu+ZaMv/Dj4l+G&#10;vi14SsfEvhTVoNY0e8XdHPA3Knujr1Vx0KkAjvXT18BfEH4WeKf2OfGl78V/g7avfeDrhvN8UeB0&#10;J8oxA5aeBR93aMngZTnAKEqPsr4RfFvw18bvAmneLPCt8t7pd4vQ8SQSD70Ui/wup4I+hGQQT5ma&#10;5TDCwjjMHLnw8tE+sX/LNdH2e0lquqWlOpzPlludnRRRXzJsFFFFABRRRQAUUUUAFFFFABRRRQAU&#10;UUUAFFFFABRRRQAUUUUAFFFFABRRRQAUUUUAFFFFABRRRQAUUUUAFFFFABRRRQAUUUUAFFFFABRR&#10;RQAUUUUAFFFFABRRRQAVkeLvFmleBfDOp+INbvI7DSdNt3ubm5lPypGoJJ9zx0HJPArXr4g/ax8Q&#10;Xv7R/wAdvD/7Pmh3Msfh2w8vWfGlzA2B5KlWitiR3OUP+9JGf4DXt5Pl39pYpU5vlpxTlOXaK3fr&#10;0XdtIzqT5I36mZ8HvDGq/td/FRfjj47tZYPCGmytF4J8OXQ+VI1Yf6ZIvQsSuR1ywB+6iZ+v/pVX&#10;StLtNE0210+wt47SytYlggghUKkaKAFVQOgAAFWq9fMcc8bVXJHlpwVoR6Rj29Xu31d2ZRjyrzCi&#10;iivKNAooooAKKKKACiiigAooooAKKKKAEZQ6lWG4EYINfHHiK0u/2DfjF/wnWhxTSfBfxZdrF4i0&#10;iBSy6RcscLdRqOiEnoPdP+eYH2RWN4y8I6X4+8K6p4e1u1W90rUrd7a4hb+JWGOD2I6g9QQDXsZb&#10;jlhJyp1lzUaitOPdd12kt4vo/K5nOPMrrdHoenahbatYW17Zzx3VpcRrNDPCwZJEYZVlI6gggg1Z&#10;r43/AGIvHGq/DXxd4o/Z48YXklzqXhkm78OXs/BvNLYgqo9Sm4cZOAxUcR19kV4Oa5fLLMVKg3zR&#10;0cZdJResX819z0NYS543CiiivINAooooAKKKKACiiigAooooAKKKKACiiigAooooAKKKKACiiigA&#10;ooooAKKKKACiiigAooooAKKKKACiiigAooooAKKKKACiiigAooooAKKKKACiiigAooooA5P4sfEP&#10;T/hP8N/Efi/VD/oWj2Ul0yZwZGVfljHuzbVHuwr5c/YO8B6jafDvVPiR4lzN4u+IF6+s3czj5hAW&#10;JgUeikMzgekgHarf/BRjU7jxRovw2+EljO0Vx468RQw3Xl/e+xwMrSn8GeJv+AGvojS9Ot9H021s&#10;bOFbe0tolhihjGFRFACqB6AAV93QX1HJFb48TJt/4IOyXzne/wDhRyv3qnp+bLNFFFeCahRRRQAU&#10;UUUAFFFFABRRRQAUUUUAFFFFABRRRQB8qftt6He/D+88FfHbw7C39t+B7+NdQWLhrrTZX2SRt6jL&#10;lfYSue1fZnhrxBY+LPDuma1pc63Wm6jbR3dtOvSSKRQyMPqCDXAePPCNl4/8F654b1JN9jqtnLZz&#10;DHIV0K5HuM5HuBXkf/BN/wAbXetfAWbwhqzn+3PA+qXOg3SN94Kjlo/wAYoP+ude5jI/XsmjVfx4&#10;eXL/ANuTu1/4DJP/AMCM4+7Ut3/M+raKKK+GOkKKKKACiiigAooooAKKKKACiiigAooooAKKKKAC&#10;iiigAooooAKKKKACiiigAooooAKKKKACiiigAooooAKKKKACiiigAooooAKKKKACiiigAooooAKK&#10;KQ0AfFni6b/hYX/BSbTLRgJLTwL4Te4APIW5nbaT7Exzp/3zmvqGvlf4Df8AE+/bc/aS1l/mktJN&#10;MsFY9QoiZcfT9wK+qK/QM7j7GeHwy+xSpr5yipv8ZM5Ket33bCiiivnDYKKKKACiiigAooooAKKK&#10;KACiiigAooooAKKKKACvl79m2T/hAv27vjj4QjAjs9fsLTxHCmMZYbBKw9zJcv8AXFfUNfLd8P7E&#10;/wCCmXgyaP5RrPgye2kx/EySTPk/giflX0OVXqUcZh+kqUn/AOANT/8AbTKeji/P/gH2vRRRXwJ1&#10;BRRRQAUUUUAFFFFABRRRQAUUUUAFFFFABRRRQAUUUUAFFFFABRRRQAUUUUAFFFFABRRRQAUUUUAF&#10;FFFABRRRQAUUUUAFFFFABRRRQAUUUUAFFFFABSN900tJQB8S/ss/u/2oP2n4m4kGu2blfZhckGvq&#10;ivlr4Sr/AMIv+318fdFYbF1az03VYhn76rEgZvweZhX1LX6Dn/vYuFRbSp0mv/BUDkpfDbzf5hRR&#10;RXzZsFFFFABRRRQAUUUUAFFFFABRRRQAUUUUAFFFFABXy542/ef8FH/gyq8tHoGou/spiuQD+dfU&#10;dfLdj/xU3/BTfTUj+ZPDvgd5JO+1nmYZ9iRcJX0OTPleJm9lRq/jFxX4tGNT7Pqj7Xooor4E6woo&#10;ooAKKKKACiiigAooooAKKKKACiiigAooooAKKKKACiiigAooooAKKKKACiiigAooooAKKKKACiii&#10;gAooooAKKKKACiiigAooooAKKKKACiiigAooooA+LfjZGPhr/wAFA/hh4mceRp/jLQrnw/NJ2aaJ&#10;jIufclrdfw9q+n68F/4KOeDL/UvgjYeN9FTOu+A9Xttft2C5OxH2yD6DKufaKvWvh/4zsPiJ4I0P&#10;xNpb77DVbOK7i55AdQdp9xnBHYg195iv9qyvCYtfZTpy9Yvmj98ZJL0OVe7OUfmdBRRRXgGoUUUU&#10;AFFFFABRRRQAUUUUAFFFFABRRRQAUUUUAITgE18x/sbw/wDCw/2nPj/8S/v2SX8Phuxl/hYW6hZc&#10;e37uFv8AgWa9d+PnxMi+D/wd8V+LZGUS6dZO1ur9Hnb5IV/GRkH41lfsD/DCb4X/ALMvhaG+Rl1f&#10;WlbW74yAhzJcEOu7PO4R+UpzzlTXvU5fVMmxOI61XGmvS6nL7uWK/wC3jL4qkV21PoiiiivhDqCi&#10;iigAooooAKKKKACiiigAooooAKKKKACiiigAooooAKKKKACiiigAooooAKKKKACiiigAooooAKKK&#10;KACiiigAooooAKKKKACiiigAooooAKKKKACiiigChr+h2XibQ9Q0jUbdbrT7+3ktbiB/uyRupVlP&#10;sQSPxr4m/Yw1O9+Efi7xz+z94juWa/8AC9299ockvButOlbcGX6F1Y+hlI/hNfdFfI/7cnwp1nT5&#10;vD/x08CwbvGPgY+be20YIbUdNyTNEcddqlz/ALryY5C19hw/iIVfa5VXlaNa3K3tGovgfo7uL/xX&#10;6HPVT0mun5H0LRXKfCz4laL8XvAekeLNAuBPp2owiRQSN8TdHjcDoysCpHqK6uuGrSnRnKlUVpRd&#10;mn0aKTuroKKKKyGFFFFABRRRQAUUUUAFFFFABRRRQAUUV5z8f/jVpPwE+GeqeKtUKyyRL5VlZbsP&#10;d3LA+XEv1PJI6KGPaujD0KmKqxoUVeUnZLzYm1FXZ4d+0Zv/AGjf2iPA3wK05jLomnyp4i8WvGcq&#10;tvHgxwNjoWDDg95oj2r7nijWGNY0UKigAKowAK+bP2JPgbq3w98Iar438ajzviP44uP7U1WSRcPb&#10;Rt80Vtz93aCSVHQtt5CCvpats/xVJzp4DDSvToK1+kpPWcvRvRf3UhUouzk92FFFFfKG4UUUUAFF&#10;FFABRRRQAUUUUAFFFFABRRRQAUUUUAFFFFABRRRQAUUUUAFFFFABRRRQAUUUUAFFFFABRRRQAUUU&#10;UAFFFFABRRRQAUUUUAFFFFABRRRQAUUUUAFMkjWaNo3UOjDBVhkEU+igD4A8WaTf/wDBP74xTa5Y&#10;QTXHwG8YXmby2hUsPD943G8KOkZ7Y6qNvJRN32FpWrWeu6ba6jp9zFe2N1Es0FxA4dJEYZVlI4II&#10;IOa6fxV4V0nxx4d1DQtdsINU0i/iaC5tLhdySIeoP+I5BAI5r4Vu7Xxl/wAE9fEDwyxah4z/AGf7&#10;yfMVyoMt34cZ2+63rGSfYHPGGyH/AESjVjxHTjFu2Lira6e1S21/5+Lb+8vPfka9i/7v5f8AAPs2&#10;isbwh4w0Xx94dstd8P6lb6tpN4nmQXVs+5XH9CDwQeQQQcGtmvm5wlTk4TVmt0ahRRRUDCiiigAo&#10;oooAKKKKACiiuY+I/wAS/Dfwm8K3fiLxVqkOlaVbD5pJTlnY9ERRy7HsoBNa06c601Tpxbk9Elux&#10;XS1Zo+LPFmk+BvDmoa9rt9Dpuk2ERmuLqdsKij+Z6AAckkAcmvlj4IeD9X/bS+L1t8X/ABhYzWXw&#10;v8OzsnhHQbtf+P2VW5u5F6EAqD3BYBckId1bwn4F8Y/t9eKLLxJ4ysb3wl8C7CVbjTNAkYx3OvMC&#10;dssuORGR36YOEJJL1936Xpdpoun21hYW0VnZW0awwW8CBI40UYVVUcAAAAAV7+JxEOH6MsPSd8VN&#10;Wk1qqae8U/53tJr4Votb2yivau7+H8yyOBgUtFFfnx1hRRRQAUUUUAFFFFABRRRQAUUUUAFFFFAB&#10;RRRQAUUUUAFFFFABRRRQAUUUUAFFFFABRRRQAUUUUAFFFFABRRRQAUUUUAFFFFABRRRQAUUUUAFF&#10;FFABRRRQAUUUUAFFFFABVbUNPtdWsZ7K9t4ru0uEaKaCdA6SIRgqynggjIINWaKabTugPi3xr+yb&#10;43+AHiC+8Z/s7X6ixuJPP1L4d6jJmyuvU27MR5begJHoGwAlbfwl/bS8HeO9Wbwz4ohufh147hcQ&#10;3Hh/xCDA3mekcjABs9gdrHPC96+t684+MX7PPw/+POk/YfGnhu01VlUrDebfLurfv+7mXDqM84zg&#10;9wa+zo55QxsVSziDk1oqkfjX+K+k162l/eOZ0nHWn93T/gGmrBuhzS18tzfsmfGr4Gnf8Gfij/bu&#10;hRcx+FvGymZFUdEjmUcDthRGPU1Sl/a0+KXwvkNv8VfgR4gtI4v9Zq3hUi/tm464B2qPrLn8q7I5&#10;OsV72XV4VV2vyz/8AlZt/wCHm9Sfacvxqx9Y0V80+Hf+CiXwQ1zCXXiS60O5zgwanps6FT6FkVlH&#10;4tXbWv7YHwXvE3R/EjQFGM/vbsRn8mxXPWyTNKH8TDTX/br/AMhqpB7NHsFFeOXn7YfwWsFLSfEf&#10;QWHX9zciU/kua4jxF/wUW+Cmjt5Wn65qHiO6zhbbSdMmZmPoDIqKfwNOjkeaV/4eGm/+3X+dgdSC&#10;3kfTVNklSGNnkdURRksxwAPWvlSP9pb42fFRfL+F3wJ1S1tZP9XrPjKUWUWP73lEruH+7Iat2f7F&#10;vxP+NDLP8dPirdT6Y5DN4U8JD7NaEZyFkkKjeO3KE+j1u8pp4X3sxxEKS7Jqc/8AwGN7P/E4i9o5&#10;fArmh8Sv21tA03Xh4P8Ahnpdz8UvHcxMcWn6L89tAwOC004yoUHrtyBj5ivWj4b/ALGviD4meJrP&#10;x/8AtEarF4n1mL95YeDrb/kFaZkg7WUHErDABHKnHzGTgj6O+FnwV8E/BXQxpPgvw7ZaFa4HmNAm&#10;ZZiOjSSHLyH3Ymu3rhr57SwsHRyiDhfRzf8AEa8raQT7R17yZcaTlrUd/LoMhhS3jSONFjjUBVVR&#10;gADoBT6KK+NOgKKKKACiiigAooooAKKKKACiiigAooooAKKKKACiiigAooooAKKKKACiiigAoooo&#10;AKKKKACiiigAooooAKKKKACiiigAooooAKKKKACiiigAooooAKKKKACiiigAooooAKKKKACiiigA&#10;ooooAKQqD1ANLRQBzviL4c+FfF+f7d8NaRrOeD9vsYp//Q1NcPd/sk/Ba+ctJ8LfCQbOf3WjwR/+&#10;gqK9aorsp43FUdKdWUfRtEuMXujyey/ZN+DGnuHh+FvhLcDkGTRreTH/AH0hrvPD3gXw54Sj2aJo&#10;OmaOmMbbGzjhGP8AgKityiipjMTW0q1JS9W2CilshNoHQYpaKK4ygooooAKKKKACiiigAooooAKK&#10;KKACiiigAooooAKKKKACiiigAooooA//2VBLAwQUAAYACAAAACEAD/rAbN4AAAAIAQAADwAAAGRy&#10;cy9kb3ducmV2LnhtbEyPQUvDQBCF74L/YRnBW7tJQ0uN2ZRS1FMRbAXxNk2mSWh2NmS3SfrvHU96&#10;m8d7vPletplsqwbqfePYQDyPQBEXrmy4MvB5fJ2tQfmAXGLrmAzcyMMmv7/LMC3dyB80HEKlpIR9&#10;igbqELpUa1/UZNHPXUcs3tn1FoPIvtJlj6OU21YvomilLTYsH2rsaFdTcTlcrYG3EcdtEr8M+8t5&#10;d/s+Lt+/9jEZ8/gwbZ9BBZrCXxh+8QUdcmE6uSuXXrUGlqsnSRqYxaDEXieJ6JMciyQCnWf6/4D8&#10;B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5hIX4&#10;nwIAAPMHAAAOAAAAAAAAAAAAAAAAADwCAABkcnMvZTJvRG9jLnhtbFBLAQItAAoAAAAAAAAAIQB+&#10;L+Iz8HUAAPB1AAAVAAAAAAAAAAAAAAAAAAcFAABkcnMvbWVkaWEvaW1hZ2UxLmpwZWdQSwECLQAK&#10;AAAAAAAAACEAF1wXa4+AAACPgAAAFQAAAAAAAAAAAAAAAAAqewAAZHJzL21lZGlhL2ltYWdlMi5q&#10;cGVnUEsBAi0AFAAGAAgAAAAhAA/6wGzeAAAACAEAAA8AAAAAAAAAAAAAAAAA7PsAAGRycy9kb3du&#10;cmV2LnhtbFBLAQItABQABgAIAAAAIQAZlLvJwwAAAKcBAAAZAAAAAAAAAAAAAAAAAPf8AABkcnMv&#10;X3JlbHMvZTJvRG9jLnhtbC5yZWxzUEsFBgAAAAAHAAcAwAEAAPH9AAAAAA==&#10;">
                <v:shape id="Slika 15704" o:spid="_x0000_s1027" type="#_x0000_t75" style="position:absolute;left:7865;width:32760;height:1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cwgAAAN4AAAAPAAAAZHJzL2Rvd25yZXYueG1sRE9Ni8Iw&#10;EL0v+B/CCF4WTdVVSzWKLC54tVW8Ds3YFptJabK2/vuNIOxtHu9zNrve1OJBrassK5hOIhDEudUV&#10;FwrO2c84BuE8ssbaMil4koPddvCxwUTbjk/0SH0hQgi7BBWU3jeJlC4vyaCb2IY4cDfbGvQBtoXU&#10;LXYh3NRyFkVLabDi0FBiQ98l5ff01yioC31Iz/tPvHTzw/OUxTq+Nl6p0bDfr0F46v2/+O0+6jB/&#10;sYq+4PVOuEFu/wAAAP//AwBQSwECLQAUAAYACAAAACEA2+H2y+4AAACFAQAAEwAAAAAAAAAAAAAA&#10;AAAAAAAAW0NvbnRlbnRfVHlwZXNdLnhtbFBLAQItABQABgAIAAAAIQBa9CxbvwAAABUBAAALAAAA&#10;AAAAAAAAAAAAAB8BAABfcmVscy8ucmVsc1BLAQItABQABgAIAAAAIQCuB3+cwgAAAN4AAAAPAAAA&#10;AAAAAAAAAAAAAAcCAABkcnMvZG93bnJldi54bWxQSwUGAAAAAAMAAwC3AAAA9gIAAAAA&#10;">
                  <v:imagedata r:id="rId31" o:title=""/>
                </v:shape>
                <v:shape id="Slika 15705" o:spid="_x0000_s1028" type="#_x0000_t75" style="position:absolute;top:20549;width:49339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6zxQAAAN4AAAAPAAAAZHJzL2Rvd25yZXYueG1sRE/basJA&#10;EH0v+A/LCH0R3bRglegapNoLIorRDxiyYxLMzibZraZ/3xUKvs3hXGeedKYSV2pdaVnByygCQZxZ&#10;XXKu4HT8GE5BOI+ssbJMCn7JQbLoPc0x1vbGB7qmPhchhF2MCgrv61hKlxVk0I1sTRy4s20N+gDb&#10;XOoWbyHcVPI1it6kwZJDQ4E1vReUXdIfo+AzTbvd1gzk13q/2dSrc4OTQaPUc79bzkB46vxD/O/+&#10;1mH+eBKN4f5OuEEu/gAAAP//AwBQSwECLQAUAAYACAAAACEA2+H2y+4AAACFAQAAEwAAAAAAAAAA&#10;AAAAAAAAAAAAW0NvbnRlbnRfVHlwZXNdLnhtbFBLAQItABQABgAIAAAAIQBa9CxbvwAAABUBAAAL&#10;AAAAAAAAAAAAAAAAAB8BAABfcmVscy8ucmVsc1BLAQItABQABgAIAAAAIQAM9P6zxQAAAN4AAAAP&#10;AAAAAAAAAAAAAAAAAAcCAABkcnMvZG93bnJldi54bWxQSwUGAAAAAAMAAwC3AAAA+QIAAAAA&#10;">
                  <v:imagedata r:id="rId32" o:title=""/>
                </v:shape>
              </v:group>
            </w:pict>
          </mc:Fallback>
        </mc:AlternateContent>
      </w:r>
    </w:p>
    <w:p w14:paraId="530288DE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3499613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90F202E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34527747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AB6AE37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D466280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03D9F45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713DA94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FB548AB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8B1955F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FBC41C4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6433D764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33DAF357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71B62C8A" w14:textId="77777777" w:rsidR="00052D60" w:rsidRPr="00052D60" w:rsidRDefault="00052D60" w:rsidP="00052D60">
      <w:pPr>
        <w:numPr>
          <w:ilvl w:val="0"/>
          <w:numId w:val="8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Ispunite model stošca nekim sitnim materijalom (npr. pjesak).</w:t>
      </w:r>
    </w:p>
    <w:p w14:paraId="74D7A576" w14:textId="77777777" w:rsidR="00052D60" w:rsidRPr="00052D60" w:rsidRDefault="00052D60" w:rsidP="00052D60">
      <w:pPr>
        <w:spacing w:before="120" w:after="200" w:line="276" w:lineRule="auto"/>
        <w:ind w:left="714"/>
        <w:contextualSpacing/>
        <w:rPr>
          <w:rFonts w:ascii="Calibri" w:eastAsia="Calibri" w:hAnsi="Calibri" w:cs="Times New Roman"/>
          <w:noProof/>
        </w:rPr>
      </w:pPr>
    </w:p>
    <w:p w14:paraId="0FF39F79" w14:textId="77777777" w:rsidR="00052D60" w:rsidRPr="00052D60" w:rsidRDefault="00052D60" w:rsidP="00052D60">
      <w:pPr>
        <w:numPr>
          <w:ilvl w:val="0"/>
          <w:numId w:val="8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 xml:space="preserve">Presipajte sadržaj iz modela stošca u model valjka. Ponovite postupak onoliko puta koliko je potrebno da bi se model valjka napunio. </w:t>
      </w:r>
    </w:p>
    <w:p w14:paraId="1039A553" w14:textId="77777777" w:rsidR="00052D60" w:rsidRPr="00052D60" w:rsidRDefault="00052D60" w:rsidP="00052D60">
      <w:pPr>
        <w:spacing w:after="20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0E8815C1" w14:textId="77777777" w:rsidR="00052D60" w:rsidRPr="00052D60" w:rsidRDefault="00052D60" w:rsidP="00052D60">
      <w:pPr>
        <w:numPr>
          <w:ilvl w:val="0"/>
          <w:numId w:val="8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Times New Roman"/>
          <w:noProof/>
        </w:rPr>
        <w:t>Koliko je puta volumen modela valjka veći od volumena modela stošca?</w:t>
      </w:r>
    </w:p>
    <w:p w14:paraId="15B75439" w14:textId="77777777" w:rsidR="00052D60" w:rsidRPr="00052D60" w:rsidRDefault="00052D60" w:rsidP="00052D60">
      <w:pPr>
        <w:jc w:val="center"/>
        <w:rPr>
          <w:rFonts w:ascii="Calibri" w:eastAsia="Calibri" w:hAnsi="Calibri" w:cs="Calibri"/>
          <w:b/>
        </w:rPr>
      </w:pPr>
    </w:p>
    <w:p w14:paraId="3526D0A5" w14:textId="77777777" w:rsidR="00052D60" w:rsidRPr="00052D60" w:rsidRDefault="00052D60" w:rsidP="00052D60">
      <w:pPr>
        <w:tabs>
          <w:tab w:val="left" w:pos="1223"/>
        </w:tabs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ab/>
      </w:r>
      <w:r w:rsidRPr="00052D60">
        <w:rPr>
          <w:rFonts w:ascii="Calibri" w:eastAsia="Calibri" w:hAnsi="Calibri" w:cs="Times New Roman"/>
        </w:rPr>
        <w:t xml:space="preserve"> </w:t>
      </w:r>
    </w:p>
    <w:p w14:paraId="2D1F1DCA" w14:textId="77777777" w:rsidR="00052D60" w:rsidRPr="00052D60" w:rsidRDefault="00052D60" w:rsidP="00052D60">
      <w:pPr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</w:rPr>
        <w:br w:type="page"/>
      </w:r>
      <w:r w:rsidRPr="00052D60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1DC68BAD" w14:textId="77777777" w:rsidR="00052D60" w:rsidRPr="00052D60" w:rsidRDefault="00052D60" w:rsidP="00052D60">
      <w:pPr>
        <w:rPr>
          <w:rFonts w:ascii="Calibri" w:eastAsia="Calibri" w:hAnsi="Calibri" w:cs="Calibri"/>
          <w:bCs/>
        </w:rPr>
      </w:pPr>
    </w:p>
    <w:p w14:paraId="64E935A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61BC1E4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  <w:sectPr w:rsidR="00052D60" w:rsidRPr="00052D60" w:rsidSect="00037F40">
          <w:footerReference w:type="default" r:id="rId3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8E2AF77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Vrednovanje kao učenje</w:t>
      </w:r>
    </w:p>
    <w:p w14:paraId="7B720CA4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1:  </w:t>
      </w:r>
      <w:r w:rsidRPr="00052D60">
        <w:rPr>
          <w:rFonts w:ascii="Calibri" w:eastAsia="Calibri" w:hAnsi="Calibri" w:cs="Calibri"/>
        </w:rPr>
        <w:t>Lista za samoprocjenu 2</w:t>
      </w:r>
      <w:r w:rsidRPr="00052D60">
        <w:rPr>
          <w:rFonts w:ascii="Calibri" w:eastAsia="Calibri" w:hAnsi="Calibri" w:cs="Calibri"/>
          <w:b/>
        </w:rPr>
        <w:t xml:space="preserve"> </w:t>
      </w:r>
      <w:r w:rsidRPr="00052D60">
        <w:rPr>
          <w:rFonts w:ascii="Calibri" w:eastAsia="Calibri" w:hAnsi="Calibri" w:cs="Calibri"/>
        </w:rPr>
        <w:t>(Prilog C)</w:t>
      </w:r>
    </w:p>
    <w:p w14:paraId="615BFA6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Tvrdnje:</w:t>
      </w:r>
    </w:p>
    <w:p w14:paraId="20A2CB0A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Skiciram stožac.</w:t>
      </w:r>
    </w:p>
    <w:p w14:paraId="20541541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Označavam osnovne elemente stošca.</w:t>
      </w:r>
    </w:p>
    <w:p w14:paraId="54C01130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Crtam mrežu stošca.</w:t>
      </w:r>
    </w:p>
    <w:p w14:paraId="67604F94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Određujem površinu osnog presjeka stošca.</w:t>
      </w:r>
    </w:p>
    <w:p w14:paraId="74D9C53E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Određujem oplošje stošca.</w:t>
      </w:r>
    </w:p>
    <w:p w14:paraId="6170CB9D" w14:textId="77777777" w:rsidR="00052D60" w:rsidRPr="00052D60" w:rsidRDefault="00052D60" w:rsidP="00052D60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3F403C0C" w14:textId="77777777" w:rsidR="00052D60" w:rsidRPr="00052D60" w:rsidRDefault="00052D60" w:rsidP="00052D60">
      <w:pPr>
        <w:spacing w:before="240" w:after="0" w:line="240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2:  </w:t>
      </w:r>
      <w:r w:rsidRPr="00052D60">
        <w:rPr>
          <w:rFonts w:ascii="Calibri" w:eastAsia="Calibri" w:hAnsi="Calibri" w:cs="Calibri"/>
        </w:rPr>
        <w:t>Zadaci za vršnjačko vrednovanje (Prilog A)</w:t>
      </w:r>
    </w:p>
    <w:p w14:paraId="1E4C756C" w14:textId="77777777" w:rsidR="00052D60" w:rsidRPr="00052D60" w:rsidRDefault="00052D60" w:rsidP="00052D60">
      <w:pPr>
        <w:spacing w:before="120" w:after="200" w:line="240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sz w:val="36"/>
          <w:szCs w:val="36"/>
        </w:rPr>
        <w:t>●</w:t>
      </w:r>
      <w:r w:rsidRPr="00052D60">
        <w:rPr>
          <w:rFonts w:ascii="Calibri" w:eastAsia="Calibri" w:hAnsi="Calibri" w:cs="Calibri"/>
          <w:sz w:val="40"/>
          <w:szCs w:val="40"/>
        </w:rPr>
        <w:t xml:space="preserve"> </w:t>
      </w:r>
      <w:r w:rsidRPr="00052D60">
        <w:rPr>
          <w:rFonts w:ascii="Calibri" w:eastAsia="Calibri" w:hAnsi="Calibri" w:cs="Calibri"/>
        </w:rPr>
        <w:t>Pitanja:</w:t>
      </w:r>
    </w:p>
    <w:p w14:paraId="76417AA3" w14:textId="77777777" w:rsidR="00052D60" w:rsidRPr="00052D60" w:rsidRDefault="00052D60" w:rsidP="00052D60">
      <w:pPr>
        <w:numPr>
          <w:ilvl w:val="0"/>
          <w:numId w:val="10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stošca.</w:t>
      </w:r>
    </w:p>
    <w:p w14:paraId="490AA737" w14:textId="77777777" w:rsidR="00052D60" w:rsidRPr="00052D60" w:rsidRDefault="00052D60" w:rsidP="00052D60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5EFB2B53" wp14:editId="64B9F428">
            <wp:extent cx="1077786" cy="1009650"/>
            <wp:effectExtent l="0" t="0" r="8255" b="0"/>
            <wp:docPr id="15714" name="Slika 1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12" cy="10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C751" w14:textId="77777777" w:rsidR="00052D60" w:rsidRPr="00052D60" w:rsidRDefault="00052D60" w:rsidP="00052D60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63943C33" w14:textId="77777777" w:rsidR="00052D60" w:rsidRPr="00052D60" w:rsidRDefault="00052D60" w:rsidP="00052D60">
      <w:pPr>
        <w:numPr>
          <w:ilvl w:val="0"/>
          <w:numId w:val="9"/>
        </w:numPr>
        <w:spacing w:before="240" w:after="0" w:line="240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 nastalog rotacijom pravokutnog trokuta na slici.</w:t>
      </w:r>
    </w:p>
    <w:p w14:paraId="48D65F32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630EE5DE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4CD88DAE" wp14:editId="2AC01C50">
            <wp:extent cx="1009650" cy="1576357"/>
            <wp:effectExtent l="0" t="0" r="0" b="5080"/>
            <wp:docPr id="15715" name="Slika 1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85" cy="15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5448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74CF37CD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4C9CB805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Calibri"/>
        </w:rPr>
      </w:pPr>
    </w:p>
    <w:p w14:paraId="334C7E18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Times New Roman"/>
          <w:sz w:val="36"/>
          <w:szCs w:val="36"/>
        </w:rPr>
      </w:pPr>
    </w:p>
    <w:p w14:paraId="188E363D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052D60">
        <w:rPr>
          <w:rFonts w:ascii="Calibri" w:eastAsia="Calibri" w:hAnsi="Calibri" w:cs="Calibri"/>
          <w:sz w:val="40"/>
          <w:szCs w:val="40"/>
        </w:rPr>
        <w:t xml:space="preserve"> </w:t>
      </w:r>
      <w:r w:rsidRPr="00052D60">
        <w:rPr>
          <w:rFonts w:ascii="Calibri" w:eastAsia="Calibri" w:hAnsi="Calibri" w:cs="Calibri"/>
        </w:rPr>
        <w:t xml:space="preserve">Pitanja: </w:t>
      </w:r>
    </w:p>
    <w:p w14:paraId="22C37BA2" w14:textId="77777777" w:rsidR="00052D60" w:rsidRPr="00052D60" w:rsidRDefault="00052D60" w:rsidP="00052D60">
      <w:pPr>
        <w:numPr>
          <w:ilvl w:val="0"/>
          <w:numId w:val="10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stošca.</w:t>
      </w:r>
    </w:p>
    <w:p w14:paraId="406AB58A" w14:textId="77777777" w:rsidR="00052D60" w:rsidRPr="00052D60" w:rsidRDefault="00052D60" w:rsidP="00052D60">
      <w:p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270AE335" wp14:editId="67BB404B">
            <wp:extent cx="1400727" cy="1323975"/>
            <wp:effectExtent l="0" t="0" r="9525" b="0"/>
            <wp:docPr id="15716" name="Slika 1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87" cy="13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581B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917F001" w14:textId="77777777" w:rsidR="00052D60" w:rsidRPr="00052D60" w:rsidRDefault="00052D60" w:rsidP="00052D60">
      <w:pPr>
        <w:numPr>
          <w:ilvl w:val="0"/>
          <w:numId w:val="9"/>
        </w:numPr>
        <w:spacing w:before="240" w:after="0" w:line="240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 nastalog rotacijom pravokutnog trokuta na slici.</w:t>
      </w:r>
    </w:p>
    <w:p w14:paraId="065F3B4C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159E677F" wp14:editId="78F53C57">
            <wp:extent cx="1590124" cy="1433830"/>
            <wp:effectExtent l="0" t="0" r="0" b="0"/>
            <wp:docPr id="15717" name="Slika 1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64" cy="14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796D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8A90185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6AC2AA0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75EC17C2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7D58734C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54C1455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12B4E61C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0EC82DC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C64FEB9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598CE003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0C7AC702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5D314B20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71BFBB1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179392D0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1374036B" w14:textId="77777777" w:rsidR="00052D60" w:rsidRPr="00052D60" w:rsidRDefault="00052D60" w:rsidP="00052D60">
      <w:pPr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lastRenderedPageBreak/>
        <w:t>Vrednovanje za učenje</w:t>
      </w:r>
    </w:p>
    <w:p w14:paraId="64B3C8C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1:  </w:t>
      </w:r>
      <w:r w:rsidRPr="00052D60">
        <w:rPr>
          <w:rFonts w:ascii="Calibri" w:eastAsia="Calibri" w:hAnsi="Calibri" w:cs="Calibri"/>
        </w:rPr>
        <w:t>Kviz (Prilog D)</w:t>
      </w:r>
    </w:p>
    <w:p w14:paraId="602A813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Tvrdnje:</w:t>
      </w:r>
    </w:p>
    <w:p w14:paraId="59ACE02B" w14:textId="77777777" w:rsidR="00052D60" w:rsidRPr="00052D60" w:rsidRDefault="00052D60" w:rsidP="00052D60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Izvodnica je uvijek dulja od polumjera baze stošca.</w:t>
      </w:r>
    </w:p>
    <w:p w14:paraId="5820B7BF" w14:textId="77777777" w:rsidR="00052D60" w:rsidRPr="00052D60" w:rsidRDefault="00052D60" w:rsidP="00052D60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Plašt stošca razvijen u ravninu je kružni odsječak. </w:t>
      </w:r>
    </w:p>
    <w:p w14:paraId="7A360A54" w14:textId="77777777" w:rsidR="00052D60" w:rsidRPr="00052D60" w:rsidRDefault="00052D60" w:rsidP="00052D60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Oplošje stošca se izračunava iz izraza        </w:t>
      </w:r>
      <w:r w:rsidRPr="00052D60">
        <w:rPr>
          <w:rFonts w:ascii="Calibri" w:eastAsia="Calibri" w:hAnsi="Calibri" w:cs="Calibri"/>
          <w:i/>
          <w:iCs/>
        </w:rPr>
        <w:t>O</w:t>
      </w:r>
      <w:r w:rsidRPr="00052D60">
        <w:rPr>
          <w:rFonts w:ascii="Calibri" w:eastAsia="Calibri" w:hAnsi="Calibri" w:cs="Calibri"/>
        </w:rPr>
        <w:t xml:space="preserve"> = 2</w:t>
      </w:r>
      <w:r w:rsidRPr="00052D60">
        <w:rPr>
          <w:rFonts w:ascii="Calibri" w:eastAsia="Calibri" w:hAnsi="Calibri" w:cs="Calibri"/>
          <w:i/>
          <w:iCs/>
        </w:rPr>
        <w:t xml:space="preserve">B </w:t>
      </w:r>
      <w:r w:rsidRPr="00052D60">
        <w:rPr>
          <w:rFonts w:ascii="Calibri" w:eastAsia="Calibri" w:hAnsi="Calibri" w:cs="Calibri"/>
        </w:rPr>
        <w:t xml:space="preserve">+ </w:t>
      </w:r>
      <w:r w:rsidRPr="00052D60">
        <w:rPr>
          <w:rFonts w:ascii="Calibri" w:eastAsia="Calibri" w:hAnsi="Calibri" w:cs="Calibri"/>
          <w:i/>
          <w:iCs/>
        </w:rPr>
        <w:t>P</w:t>
      </w:r>
      <w:r w:rsidRPr="00052D60">
        <w:rPr>
          <w:rFonts w:ascii="Calibri" w:eastAsia="Calibri" w:hAnsi="Calibri" w:cs="Calibri"/>
        </w:rPr>
        <w:t>.</w:t>
      </w:r>
    </w:p>
    <w:p w14:paraId="06372098" w14:textId="77777777" w:rsidR="00052D60" w:rsidRPr="00052D60" w:rsidRDefault="00052D60" w:rsidP="00052D6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0BEA263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0C99C6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Zadatak:</w:t>
      </w:r>
    </w:p>
    <w:p w14:paraId="41829FCB" w14:textId="77777777" w:rsidR="00052D60" w:rsidRPr="00052D60" w:rsidRDefault="00052D60" w:rsidP="00052D60">
      <w:pPr>
        <w:numPr>
          <w:ilvl w:val="0"/>
          <w:numId w:val="10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valjka.</w:t>
      </w:r>
    </w:p>
    <w:p w14:paraId="4B39104D" w14:textId="77777777" w:rsidR="00052D60" w:rsidRPr="00052D60" w:rsidRDefault="00052D60" w:rsidP="00052D60">
      <w:pPr>
        <w:spacing w:after="0" w:line="276" w:lineRule="auto"/>
        <w:ind w:left="709"/>
        <w:contextualSpacing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7318C133" wp14:editId="17B8BB70">
            <wp:extent cx="1404396" cy="1336040"/>
            <wp:effectExtent l="0" t="0" r="5715" b="0"/>
            <wp:docPr id="15718" name="Slika 1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45" cy="13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46D7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531A36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4C55DB6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14CF522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708FFB3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5EA60EC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2392BEC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4FAE2FF0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6871DAE2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72E701F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23444AB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2:  </w:t>
      </w:r>
      <w:r w:rsidRPr="00052D60">
        <w:rPr>
          <w:rFonts w:ascii="Calibri" w:eastAsia="Calibri" w:hAnsi="Calibri" w:cs="Calibri"/>
        </w:rPr>
        <w:t>Kviz (Prilog D)</w:t>
      </w:r>
    </w:p>
    <w:p w14:paraId="0DF2EF14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Tvrdnje:</w:t>
      </w:r>
    </w:p>
    <w:p w14:paraId="3BCA8644" w14:textId="77777777" w:rsidR="00052D60" w:rsidRPr="00052D60" w:rsidRDefault="00052D60" w:rsidP="00052D60">
      <w:p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Opseg baze stošca iznosi 16π cm, a duljina visine je 15 cm.</w:t>
      </w:r>
    </w:p>
    <w:p w14:paraId="638DBACA" w14:textId="77777777" w:rsidR="00052D60" w:rsidRPr="00052D60" w:rsidRDefault="00052D60" w:rsidP="00052D60">
      <w:pPr>
        <w:numPr>
          <w:ilvl w:val="0"/>
          <w:numId w:val="11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052D60">
        <w:rPr>
          <w:rFonts w:ascii="Calibri" w:eastAsia="Times New Roman" w:hAnsi="Calibri" w:cs="Calibri"/>
        </w:rPr>
        <w:t>Oplošje tog valjka iznosi 200</w:t>
      </w:r>
      <w:r w:rsidRPr="00052D60">
        <w:rPr>
          <w:rFonts w:ascii="Calibri" w:eastAsia="Calibri" w:hAnsi="Calibri" w:cs="Calibri"/>
        </w:rPr>
        <w:t>π cm</w:t>
      </w:r>
      <w:r w:rsidRPr="00052D60">
        <w:rPr>
          <w:rFonts w:ascii="Calibri" w:eastAsia="Calibri" w:hAnsi="Calibri" w:cs="Calibri"/>
          <w:vertAlign w:val="superscript"/>
        </w:rPr>
        <w:t>2</w:t>
      </w:r>
      <w:r w:rsidRPr="00052D60">
        <w:rPr>
          <w:rFonts w:ascii="Calibri" w:eastAsia="Calibri" w:hAnsi="Calibri" w:cs="Calibri"/>
        </w:rPr>
        <w:t>.</w:t>
      </w:r>
    </w:p>
    <w:p w14:paraId="4F43BA4A" w14:textId="77777777" w:rsidR="00052D60" w:rsidRPr="00052D60" w:rsidRDefault="00052D60" w:rsidP="00052D60">
      <w:pPr>
        <w:numPr>
          <w:ilvl w:val="0"/>
          <w:numId w:val="11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052D60">
        <w:rPr>
          <w:rFonts w:ascii="Calibri" w:eastAsia="Times New Roman" w:hAnsi="Calibri" w:cs="Calibri"/>
        </w:rPr>
        <w:t>Volumen tog valjka iznosi 9600</w:t>
      </w:r>
      <w:r w:rsidRPr="00052D60">
        <w:rPr>
          <w:rFonts w:ascii="Calibri" w:eastAsia="Calibri" w:hAnsi="Calibri" w:cs="Calibri"/>
        </w:rPr>
        <w:t>π cm</w:t>
      </w:r>
      <w:r w:rsidRPr="00052D60">
        <w:rPr>
          <w:rFonts w:ascii="Calibri" w:eastAsia="Calibri" w:hAnsi="Calibri" w:cs="Calibri"/>
          <w:vertAlign w:val="superscript"/>
        </w:rPr>
        <w:t>3</w:t>
      </w:r>
      <w:r w:rsidRPr="00052D60">
        <w:rPr>
          <w:rFonts w:ascii="Calibri" w:eastAsia="Calibri" w:hAnsi="Calibri" w:cs="Calibri"/>
        </w:rPr>
        <w:t>.</w:t>
      </w:r>
    </w:p>
    <w:p w14:paraId="744E79BA" w14:textId="77777777" w:rsidR="00052D60" w:rsidRPr="00052D60" w:rsidRDefault="00052D60" w:rsidP="00052D60">
      <w:pPr>
        <w:spacing w:after="0" w:line="276" w:lineRule="auto"/>
        <w:contextualSpacing/>
        <w:rPr>
          <w:rFonts w:ascii="Calibri" w:eastAsia="Times New Roman" w:hAnsi="Calibri" w:cs="Calibri"/>
        </w:rPr>
      </w:pPr>
    </w:p>
    <w:p w14:paraId="01A0D46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Zadatci:</w:t>
      </w:r>
    </w:p>
    <w:p w14:paraId="1201226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1.  Izračunajte oplošje i volumen tijela sa slike. </w:t>
      </w:r>
    </w:p>
    <w:p w14:paraId="509178A0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24FB7F8C" wp14:editId="5F58D8C0">
            <wp:extent cx="1409700" cy="1519255"/>
            <wp:effectExtent l="0" t="0" r="0" b="5080"/>
            <wp:docPr id="15719" name="Slika 1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25" cy="15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61B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1D2B5618" w14:textId="77777777" w:rsidR="00052D60" w:rsidRPr="00052D60" w:rsidRDefault="00052D60" w:rsidP="00052D60">
      <w:p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2.  Koliko je kartona utrošeno za izradu rođendanske kape u obliku stošca kojemu je visina 1.6 dm, a opseg baze 40 cm?</w:t>
      </w:r>
    </w:p>
    <w:p w14:paraId="2292A6AB" w14:textId="77777777" w:rsidR="00052D60" w:rsidRPr="00052D60" w:rsidRDefault="00052D60" w:rsidP="00052D60">
      <w:pPr>
        <w:spacing w:after="0" w:line="276" w:lineRule="auto"/>
        <w:ind w:left="644"/>
        <w:contextualSpacing/>
        <w:rPr>
          <w:rFonts w:ascii="Calibri" w:eastAsia="Calibri" w:hAnsi="Calibri" w:cs="Calibri"/>
        </w:rPr>
      </w:pPr>
    </w:p>
    <w:p w14:paraId="6F10C0B1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70BD2695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237E0BB4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593CFA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02933782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64C51BE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78CCC7D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631C2A52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4A907F1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  <w:sectPr w:rsidR="00052D60" w:rsidRPr="00052D60" w:rsidSect="00037F4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2468F731" w14:textId="77777777" w:rsidR="00052D60" w:rsidRPr="00052D60" w:rsidRDefault="00052D60" w:rsidP="00052D60">
      <w:pPr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br w:type="page"/>
      </w:r>
    </w:p>
    <w:p w14:paraId="69DFD81B" w14:textId="77777777" w:rsidR="00052D60" w:rsidRPr="00052D60" w:rsidRDefault="00052D60" w:rsidP="00052D60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  <w:sectPr w:rsidR="00052D60" w:rsidRPr="00052D60" w:rsidSect="00037F4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4B7284AF" w14:textId="77777777" w:rsidR="00052D60" w:rsidRPr="00052D60" w:rsidRDefault="00052D60" w:rsidP="00052D60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052D60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0359179A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1.  Osni presjek stošca je jednakokračni pravokutni trokut s katetom duljine 8 cm. Izračunajte oplošje</w:t>
      </w:r>
    </w:p>
    <w:p w14:paraId="0BEB2340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 xml:space="preserve">i volumen tog stošca. </w:t>
      </w:r>
    </w:p>
    <w:p w14:paraId="56B3F97C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 </w:t>
      </w:r>
    </w:p>
    <w:p w14:paraId="5176DC78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</w:p>
    <w:p w14:paraId="57F4B9F0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628E1DED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11F02F7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1DC1667E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1F85C26C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6980759F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6E80351C" wp14:editId="47825A93">
            <wp:simplePos x="0" y="0"/>
            <wp:positionH relativeFrom="column">
              <wp:posOffset>-304800</wp:posOffset>
            </wp:positionH>
            <wp:positionV relativeFrom="paragraph">
              <wp:posOffset>100965</wp:posOffset>
            </wp:positionV>
            <wp:extent cx="363085" cy="379397"/>
            <wp:effectExtent l="19050" t="19050" r="18415" b="20955"/>
            <wp:wrapNone/>
            <wp:docPr id="15720" name="Slika 1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716">
                      <a:off x="0" y="0"/>
                      <a:ext cx="363085" cy="3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Calibri"/>
        </w:rPr>
        <w:t>2.</w:t>
      </w:r>
      <w:r w:rsidRPr="00052D60">
        <w:rPr>
          <w:rFonts w:ascii="Calibri" w:eastAsia="Calibri" w:hAnsi="Calibri" w:cs="Calibri"/>
        </w:rPr>
        <w:tab/>
        <w:t>Kutija sa slatkišima i školskim priborom (</w:t>
      </w:r>
      <w:proofErr w:type="spellStart"/>
      <w:r w:rsidRPr="00052D60">
        <w:rPr>
          <w:rFonts w:ascii="Calibri" w:eastAsia="Calibri" w:hAnsi="Calibri" w:cs="Calibri"/>
        </w:rPr>
        <w:t>Zuckertüte</w:t>
      </w:r>
      <w:proofErr w:type="spellEnd"/>
      <w:r w:rsidRPr="00052D60">
        <w:rPr>
          <w:rFonts w:ascii="Calibri" w:eastAsia="Calibri" w:hAnsi="Calibri" w:cs="Calibri"/>
        </w:rPr>
        <w:t xml:space="preserve">) u obliku stošca ima širinu otvora 2 dm, a dubinu </w:t>
      </w:r>
    </w:p>
    <w:p w14:paraId="002D48CB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 xml:space="preserve">85 cm. Takvu kutiju u znak dobrodošlice dobiva 110 </w:t>
      </w:r>
      <w:proofErr w:type="spellStart"/>
      <w:r w:rsidRPr="00052D60">
        <w:rPr>
          <w:rFonts w:ascii="Calibri" w:eastAsia="Calibri" w:hAnsi="Calibri" w:cs="Calibri"/>
        </w:rPr>
        <w:t>prvašića</w:t>
      </w:r>
      <w:proofErr w:type="spellEnd"/>
      <w:r w:rsidRPr="00052D60">
        <w:rPr>
          <w:rFonts w:ascii="Calibri" w:eastAsia="Calibri" w:hAnsi="Calibri" w:cs="Calibri"/>
        </w:rPr>
        <w:t xml:space="preserve"> jedne osnovne škole u Austriji. Koliko je</w:t>
      </w:r>
    </w:p>
    <w:p w14:paraId="644E3E74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>kartona utrošeno za njihovu izradu? Uračunajte da količina kartona treba biti uvećana za 2 % zbog</w:t>
      </w:r>
    </w:p>
    <w:p w14:paraId="28BED683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>dijelova koji se lijepe.</w:t>
      </w:r>
    </w:p>
    <w:p w14:paraId="3C3836CF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539B6729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6ED9865A" wp14:editId="2A041971">
            <wp:extent cx="971550" cy="1389421"/>
            <wp:effectExtent l="0" t="0" r="0" b="1270"/>
            <wp:docPr id="15721" name="Slika 1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BFAFF"/>
                        </a:clrFrom>
                        <a:clrTo>
                          <a:srgbClr val="FBFA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32" cy="13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6012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7A5F53A6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36190197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3.</w:t>
      </w:r>
      <w:r w:rsidRPr="00052D60">
        <w:rPr>
          <w:rFonts w:ascii="Calibri" w:eastAsia="Calibri" w:hAnsi="Calibri" w:cs="Calibri"/>
        </w:rPr>
        <w:tab/>
        <w:t xml:space="preserve">Odredite volumen i oplošje tijela koje nastaje rotacijom </w:t>
      </w:r>
      <w:proofErr w:type="spellStart"/>
      <w:r w:rsidRPr="00052D60">
        <w:rPr>
          <w:rFonts w:ascii="Calibri" w:eastAsia="Calibri" w:hAnsi="Calibri" w:cs="Calibri"/>
        </w:rPr>
        <w:t>jednakostraničnog</w:t>
      </w:r>
      <w:proofErr w:type="spellEnd"/>
      <w:r w:rsidRPr="00052D60">
        <w:rPr>
          <w:rFonts w:ascii="Calibri" w:eastAsia="Calibri" w:hAnsi="Calibri" w:cs="Calibri"/>
        </w:rPr>
        <w:t xml:space="preserve"> trokuta na slici. Mjere su</w:t>
      </w:r>
    </w:p>
    <w:p w14:paraId="785EC21D" w14:textId="77777777" w:rsidR="00052D60" w:rsidRPr="00052D60" w:rsidRDefault="00052D60" w:rsidP="00052D60">
      <w:pPr>
        <w:tabs>
          <w:tab w:val="left" w:pos="284"/>
        </w:tabs>
        <w:spacing w:after="0"/>
        <w:ind w:left="284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iskazane u centimetrima.</w:t>
      </w:r>
    </w:p>
    <w:p w14:paraId="6649BE94" w14:textId="77777777" w:rsidR="00052D60" w:rsidRPr="00052D60" w:rsidRDefault="00052D60" w:rsidP="00052D60">
      <w:pPr>
        <w:rPr>
          <w:rFonts w:ascii="Calibri" w:eastAsia="Calibri" w:hAnsi="Calibri" w:cs="Times New Roman"/>
          <w:b/>
          <w:color w:val="000000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7A50C982" wp14:editId="084F68AE">
            <wp:simplePos x="0" y="0"/>
            <wp:positionH relativeFrom="column">
              <wp:posOffset>165735</wp:posOffset>
            </wp:positionH>
            <wp:positionV relativeFrom="paragraph">
              <wp:posOffset>43815</wp:posOffset>
            </wp:positionV>
            <wp:extent cx="1847511" cy="1343025"/>
            <wp:effectExtent l="0" t="0" r="635" b="0"/>
            <wp:wrapSquare wrapText="bothSides"/>
            <wp:docPr id="15722" name="Slika 1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11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Times New Roman"/>
          <w:b/>
          <w:color w:val="000000"/>
        </w:rPr>
        <w:br w:type="page"/>
      </w:r>
    </w:p>
    <w:p w14:paraId="36213145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b/>
          <w:color w:val="000000"/>
        </w:rPr>
        <w:lastRenderedPageBreak/>
        <w:t>Dopunski zadatci</w:t>
      </w:r>
      <w:r w:rsidRPr="00052D60">
        <w:rPr>
          <w:rFonts w:ascii="Calibri" w:eastAsia="Calibri" w:hAnsi="Calibri" w:cs="Calibri"/>
        </w:rPr>
        <w:t xml:space="preserve">.  </w:t>
      </w:r>
    </w:p>
    <w:p w14:paraId="326C076C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1. Dopunite tablicu.</w:t>
      </w:r>
    </w:p>
    <w:tbl>
      <w:tblPr>
        <w:tblStyle w:val="Reetkatablice"/>
        <w:tblW w:w="9918" w:type="dxa"/>
        <w:tblInd w:w="0" w:type="dxa"/>
        <w:tblLook w:val="04A0" w:firstRow="1" w:lastRow="0" w:firstColumn="1" w:lastColumn="0" w:noHBand="0" w:noVBand="1"/>
      </w:tblPr>
      <w:tblGrid>
        <w:gridCol w:w="1482"/>
        <w:gridCol w:w="1184"/>
        <w:gridCol w:w="1185"/>
        <w:gridCol w:w="1185"/>
        <w:gridCol w:w="1185"/>
        <w:gridCol w:w="1185"/>
        <w:gridCol w:w="1185"/>
        <w:gridCol w:w="1327"/>
      </w:tblGrid>
      <w:tr w:rsidR="00052D60" w:rsidRPr="00052D60" w14:paraId="02501DB2" w14:textId="77777777" w:rsidTr="00052D60">
        <w:trPr>
          <w:trHeight w:val="630"/>
        </w:trPr>
        <w:tc>
          <w:tcPr>
            <w:tcW w:w="1482" w:type="dxa"/>
            <w:vMerge w:val="restart"/>
            <w:vAlign w:val="center"/>
          </w:tcPr>
          <w:p w14:paraId="75658E8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5419B82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color w:val="000000"/>
              </w:rPr>
              <w:t>STOŽAC</w:t>
            </w:r>
          </w:p>
          <w:p w14:paraId="79BA3AE1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7871C8F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6F96C7" wp14:editId="78F839A4">
                  <wp:extent cx="803275" cy="1095375"/>
                  <wp:effectExtent l="0" t="0" r="0" b="9525"/>
                  <wp:docPr id="15723" name="Slika 1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8" cy="11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7960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shd w:val="clear" w:color="auto" w:fill="FBE4D5"/>
            <w:vAlign w:val="center"/>
          </w:tcPr>
          <w:p w14:paraId="2F84675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r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057D165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2ACE3DF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s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452B7E4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30982BF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P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58DB186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327" w:type="dxa"/>
            <w:shd w:val="clear" w:color="auto" w:fill="FBE4D5"/>
            <w:vAlign w:val="center"/>
          </w:tcPr>
          <w:p w14:paraId="68438B9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052D60" w:rsidRPr="00052D60" w14:paraId="55D13041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568FDB5A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7DEF38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 cm</w:t>
            </w:r>
          </w:p>
        </w:tc>
        <w:tc>
          <w:tcPr>
            <w:tcW w:w="1185" w:type="dxa"/>
            <w:vAlign w:val="center"/>
          </w:tcPr>
          <w:p w14:paraId="6F32294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185" w:type="dxa"/>
            <w:vAlign w:val="center"/>
          </w:tcPr>
          <w:p w14:paraId="7265BC4A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43F551B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354C32B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4743806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03A115E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052D60" w:rsidRPr="00052D60" w14:paraId="4B70671C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55350D72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F51B47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2C85223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30 cm</w:t>
            </w:r>
          </w:p>
        </w:tc>
        <w:tc>
          <w:tcPr>
            <w:tcW w:w="1185" w:type="dxa"/>
            <w:vAlign w:val="center"/>
          </w:tcPr>
          <w:p w14:paraId="0A7E112A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34 cm</w:t>
            </w:r>
          </w:p>
        </w:tc>
        <w:tc>
          <w:tcPr>
            <w:tcW w:w="1185" w:type="dxa"/>
            <w:vAlign w:val="center"/>
          </w:tcPr>
          <w:p w14:paraId="21653DC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44005DC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5D1B5F2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7E1D7723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052D60" w:rsidRPr="00052D60" w14:paraId="2444E919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32307E81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0971F2D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737D924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185" w:type="dxa"/>
            <w:vAlign w:val="center"/>
          </w:tcPr>
          <w:p w14:paraId="33623AF0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5A7BCE0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81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5A9C796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3FEB26F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3B4369F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052D60" w:rsidRPr="00052D60" w14:paraId="1F2040CF" w14:textId="77777777" w:rsidTr="009164CE">
        <w:trPr>
          <w:trHeight w:val="631"/>
        </w:trPr>
        <w:tc>
          <w:tcPr>
            <w:tcW w:w="1482" w:type="dxa"/>
            <w:vMerge/>
            <w:vAlign w:val="center"/>
          </w:tcPr>
          <w:p w14:paraId="02AF18B0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1252B8A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0A83D38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24 cm</w:t>
            </w:r>
          </w:p>
        </w:tc>
        <w:tc>
          <w:tcPr>
            <w:tcW w:w="1185" w:type="dxa"/>
            <w:vAlign w:val="center"/>
          </w:tcPr>
          <w:p w14:paraId="7E56336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4C002A4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3D62B07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0E19D5A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10260F29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800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3362FF6B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77ED8AE1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>2.</w:t>
      </w:r>
      <w:r w:rsidRPr="00052D60">
        <w:rPr>
          <w:rFonts w:ascii="Calibri" w:eastAsia="Calibri" w:hAnsi="Calibri" w:cs="Times New Roman"/>
          <w:color w:val="000000"/>
        </w:rPr>
        <w:tab/>
        <w:t xml:space="preserve">Izračunajte oplošje i volumen stošca. </w:t>
      </w:r>
    </w:p>
    <w:p w14:paraId="6EF5BFDD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65C83140" wp14:editId="4C165B03">
            <wp:extent cx="1247775" cy="2022908"/>
            <wp:effectExtent l="0" t="0" r="0" b="0"/>
            <wp:docPr id="15724" name="Slika 1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22" cy="20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Times New Roman"/>
          <w:color w:val="000000"/>
        </w:rPr>
        <w:tab/>
      </w:r>
    </w:p>
    <w:p w14:paraId="64CE714D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 </w:t>
      </w:r>
    </w:p>
    <w:p w14:paraId="5EDD8617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736E0881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3. </w:t>
      </w:r>
      <w:r w:rsidRPr="00052D60">
        <w:rPr>
          <w:rFonts w:ascii="Calibri" w:eastAsia="Calibri" w:hAnsi="Calibri" w:cs="Times New Roman"/>
          <w:color w:val="000000"/>
        </w:rPr>
        <w:tab/>
        <w:t>Stane li 0.3L vode u čašu u obliku stošca visine 8 cm i opsega baze 12</w:t>
      </w:r>
      <w:r w:rsidRPr="00052D60">
        <w:rPr>
          <w:rFonts w:ascii="Calibri" w:eastAsia="Calibri" w:hAnsi="Calibri" w:cs="Calibri"/>
          <w:color w:val="000000"/>
        </w:rPr>
        <w:t>π</w:t>
      </w:r>
      <w:r w:rsidRPr="00052D60">
        <w:rPr>
          <w:rFonts w:ascii="Calibri" w:eastAsia="Calibri" w:hAnsi="Calibri" w:cs="Times New Roman"/>
          <w:color w:val="000000"/>
        </w:rPr>
        <w:t xml:space="preserve"> cm</w:t>
      </w:r>
      <w:r w:rsidRPr="00052D60">
        <w:rPr>
          <w:rFonts w:ascii="Calibri" w:eastAsia="Calibri" w:hAnsi="Calibri" w:cs="Times New Roman"/>
          <w:color w:val="000000"/>
          <w:vertAlign w:val="superscript"/>
        </w:rPr>
        <w:t xml:space="preserve">2 </w:t>
      </w:r>
      <w:r w:rsidRPr="00052D60">
        <w:rPr>
          <w:rFonts w:ascii="Calibri" w:eastAsia="Calibri" w:hAnsi="Calibri" w:cs="Times New Roman"/>
          <w:color w:val="000000"/>
        </w:rPr>
        <w:t>?</w:t>
      </w:r>
    </w:p>
    <w:p w14:paraId="5F492922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color w:val="000000"/>
        </w:rPr>
        <w:tab/>
        <w:t xml:space="preserve"> </w:t>
      </w:r>
    </w:p>
    <w:p w14:paraId="14BBE954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7F2E52E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C4EC8E4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457D88A0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7BEF4BFF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264368BA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315816A" w14:textId="77777777" w:rsidR="00052D60" w:rsidRPr="00052D60" w:rsidRDefault="00052D60" w:rsidP="00052D60">
      <w:pPr>
        <w:rPr>
          <w:rFonts w:ascii="Calibri" w:eastAsia="Calibri" w:hAnsi="Calibri" w:cs="Times New Roman"/>
          <w:b/>
          <w:color w:val="000000"/>
          <w:u w:val="single"/>
        </w:rPr>
      </w:pPr>
      <w:r w:rsidRPr="00052D60">
        <w:rPr>
          <w:rFonts w:ascii="Calibri" w:eastAsia="Calibri" w:hAnsi="Calibri" w:cs="Times New Roman"/>
          <w:b/>
          <w:color w:val="000000"/>
          <w:u w:val="single"/>
        </w:rPr>
        <w:br w:type="page"/>
      </w:r>
    </w:p>
    <w:p w14:paraId="6B126AD0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052D60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3C98AD51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1. </w:t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Calibri"/>
          <w:position w:val="-22"/>
        </w:rPr>
        <w:object w:dxaOrig="3739" w:dyaOrig="620" w14:anchorId="7CF11B47">
          <v:shape id="_x0000_i1033" type="#_x0000_t75" style="width:180pt;height:30.45pt" o:ole="">
            <v:imagedata r:id="rId47" o:title=""/>
          </v:shape>
          <o:OLEObject Type="Embed" ProgID="Equation.DSMT4" ShapeID="_x0000_i1033" DrawAspect="Content" ObjectID="_1693495742" r:id="rId48"/>
        </w:object>
      </w:r>
    </w:p>
    <w:p w14:paraId="483DE1A7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052D60">
        <w:rPr>
          <w:rFonts w:ascii="Calibri" w:eastAsia="Calibri" w:hAnsi="Calibri" w:cs="Times New Roman"/>
          <w:bCs/>
          <w:color w:val="000000"/>
        </w:rPr>
        <w:t xml:space="preserve">2. </w:t>
      </w:r>
      <w:r w:rsidRPr="00052D60">
        <w:rPr>
          <w:rFonts w:ascii="Calibri" w:eastAsia="Calibri" w:hAnsi="Calibri" w:cs="Times New Roman"/>
          <w:bCs/>
          <w:color w:val="000000"/>
        </w:rPr>
        <w:tab/>
      </w:r>
      <w:r w:rsidRPr="00052D60">
        <w:rPr>
          <w:rFonts w:ascii="Calibri" w:eastAsia="Calibri" w:hAnsi="Calibri" w:cs="Calibri"/>
        </w:rPr>
        <w:t>30.2 m</w:t>
      </w:r>
      <w:r w:rsidRPr="00052D60">
        <w:rPr>
          <w:rFonts w:ascii="Calibri" w:eastAsia="Calibri" w:hAnsi="Calibri" w:cs="Calibri"/>
          <w:vertAlign w:val="superscript"/>
        </w:rPr>
        <w:t>2</w:t>
      </w:r>
    </w:p>
    <w:p w14:paraId="0906ACB9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052D60">
        <w:rPr>
          <w:rFonts w:ascii="Calibri" w:eastAsia="Calibri" w:hAnsi="Calibri" w:cs="Times New Roman"/>
          <w:bCs/>
          <w:color w:val="000000"/>
        </w:rPr>
        <w:t>3.</w:t>
      </w:r>
      <w:r w:rsidRPr="00052D60">
        <w:rPr>
          <w:rFonts w:ascii="Calibri" w:eastAsia="Calibri" w:hAnsi="Calibri" w:cs="Times New Roman"/>
          <w:bCs/>
          <w:color w:val="000000"/>
        </w:rPr>
        <w:tab/>
      </w:r>
      <w:r w:rsidRPr="00052D60">
        <w:rPr>
          <w:rFonts w:ascii="Calibri" w:eastAsia="Calibri" w:hAnsi="Calibri" w:cs="Calibri"/>
          <w:position w:val="-8"/>
        </w:rPr>
        <w:object w:dxaOrig="2940" w:dyaOrig="340" w14:anchorId="48B067D5">
          <v:shape id="_x0000_i1034" type="#_x0000_t75" style="width:140.55pt;height:16.6pt" o:ole="">
            <v:imagedata r:id="rId49" o:title=""/>
          </v:shape>
          <o:OLEObject Type="Embed" ProgID="Equation.DSMT4" ShapeID="_x0000_i1034" DrawAspect="Content" ObjectID="_1693495743" r:id="rId50"/>
        </w:object>
      </w:r>
    </w:p>
    <w:p w14:paraId="601CDBA5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4E2329C0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052D60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3605784D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1. </w:t>
      </w:r>
      <w:r w:rsidRPr="00052D60">
        <w:rPr>
          <w:rFonts w:ascii="Calibri" w:eastAsia="Calibri" w:hAnsi="Calibri" w:cs="Times New Roman"/>
          <w:color w:val="000000"/>
        </w:rPr>
        <w:tab/>
      </w:r>
    </w:p>
    <w:tbl>
      <w:tblPr>
        <w:tblStyle w:val="Reetkatablice"/>
        <w:tblW w:w="9918" w:type="dxa"/>
        <w:tblInd w:w="0" w:type="dxa"/>
        <w:tblLook w:val="04A0" w:firstRow="1" w:lastRow="0" w:firstColumn="1" w:lastColumn="0" w:noHBand="0" w:noVBand="1"/>
      </w:tblPr>
      <w:tblGrid>
        <w:gridCol w:w="1482"/>
        <w:gridCol w:w="1184"/>
        <w:gridCol w:w="1185"/>
        <w:gridCol w:w="1185"/>
        <w:gridCol w:w="1185"/>
        <w:gridCol w:w="1185"/>
        <w:gridCol w:w="1185"/>
        <w:gridCol w:w="1327"/>
      </w:tblGrid>
      <w:tr w:rsidR="00052D60" w:rsidRPr="00052D60" w14:paraId="090704D7" w14:textId="77777777" w:rsidTr="00052D60">
        <w:trPr>
          <w:trHeight w:val="630"/>
        </w:trPr>
        <w:tc>
          <w:tcPr>
            <w:tcW w:w="1482" w:type="dxa"/>
            <w:vMerge w:val="restart"/>
            <w:vAlign w:val="center"/>
          </w:tcPr>
          <w:p w14:paraId="0AE4FBB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0D9A4C5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color w:val="000000"/>
              </w:rPr>
              <w:t>STOŽAC</w:t>
            </w:r>
          </w:p>
          <w:p w14:paraId="7370694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3A84567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0AE581C" wp14:editId="0B76F1BB">
                  <wp:extent cx="803275" cy="1095375"/>
                  <wp:effectExtent l="0" t="0" r="0" b="9525"/>
                  <wp:docPr id="15725" name="Slika 1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8" cy="11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5BC3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shd w:val="clear" w:color="auto" w:fill="FBE4D5"/>
            <w:vAlign w:val="center"/>
          </w:tcPr>
          <w:p w14:paraId="4B42718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r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4F0A494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58AABFC0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s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298B0C1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565C3C1A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P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2B7A988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327" w:type="dxa"/>
            <w:shd w:val="clear" w:color="auto" w:fill="FBE4D5"/>
            <w:vAlign w:val="center"/>
          </w:tcPr>
          <w:p w14:paraId="193B0A4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052D60" w:rsidRPr="00052D60" w14:paraId="5BC6490E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6D516FEA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83F4C9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 cm</w:t>
            </w:r>
          </w:p>
        </w:tc>
        <w:tc>
          <w:tcPr>
            <w:tcW w:w="1185" w:type="dxa"/>
            <w:vAlign w:val="center"/>
          </w:tcPr>
          <w:p w14:paraId="5F6AC60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185" w:type="dxa"/>
            <w:vAlign w:val="center"/>
          </w:tcPr>
          <w:p w14:paraId="1E3BCDB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5 cm</w:t>
            </w:r>
          </w:p>
        </w:tc>
        <w:tc>
          <w:tcPr>
            <w:tcW w:w="1185" w:type="dxa"/>
            <w:vAlign w:val="center"/>
          </w:tcPr>
          <w:p w14:paraId="774FB0C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9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473DD78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15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2A830F7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24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00F540D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12π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052D60" w:rsidRPr="00052D60" w14:paraId="550678D9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60ED9812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15EFC4C1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16 cm</w:t>
            </w:r>
          </w:p>
        </w:tc>
        <w:tc>
          <w:tcPr>
            <w:tcW w:w="1185" w:type="dxa"/>
            <w:vAlign w:val="center"/>
          </w:tcPr>
          <w:p w14:paraId="2A5BEE4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30 cm</w:t>
            </w:r>
          </w:p>
        </w:tc>
        <w:tc>
          <w:tcPr>
            <w:tcW w:w="1185" w:type="dxa"/>
            <w:vAlign w:val="center"/>
          </w:tcPr>
          <w:p w14:paraId="23D06B7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34 cm</w:t>
            </w:r>
          </w:p>
        </w:tc>
        <w:tc>
          <w:tcPr>
            <w:tcW w:w="1185" w:type="dxa"/>
            <w:vAlign w:val="center"/>
          </w:tcPr>
          <w:p w14:paraId="0DB86A83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256π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76DADDB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544π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45794D5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800π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5998C690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2560π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052D60" w:rsidRPr="00052D60" w14:paraId="60B465CD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7457044E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494D1E9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9 dm</w:t>
            </w:r>
          </w:p>
        </w:tc>
        <w:tc>
          <w:tcPr>
            <w:tcW w:w="1185" w:type="dxa"/>
            <w:vAlign w:val="center"/>
          </w:tcPr>
          <w:p w14:paraId="2E9C7E0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185" w:type="dxa"/>
            <w:vAlign w:val="center"/>
          </w:tcPr>
          <w:p w14:paraId="449B71D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15 dm</w:t>
            </w:r>
          </w:p>
        </w:tc>
        <w:tc>
          <w:tcPr>
            <w:tcW w:w="1185" w:type="dxa"/>
            <w:vAlign w:val="center"/>
          </w:tcPr>
          <w:p w14:paraId="1A6C024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81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3CA0333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135π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68D97B2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216π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7A566D8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324π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052D60" w:rsidRPr="00052D60" w14:paraId="3A31F07B" w14:textId="77777777" w:rsidTr="009164CE">
        <w:trPr>
          <w:trHeight w:val="631"/>
        </w:trPr>
        <w:tc>
          <w:tcPr>
            <w:tcW w:w="1482" w:type="dxa"/>
            <w:vMerge/>
            <w:vAlign w:val="center"/>
          </w:tcPr>
          <w:p w14:paraId="03B24544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917E25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10 cm</w:t>
            </w:r>
          </w:p>
        </w:tc>
        <w:tc>
          <w:tcPr>
            <w:tcW w:w="1185" w:type="dxa"/>
            <w:vAlign w:val="center"/>
          </w:tcPr>
          <w:p w14:paraId="545437D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24 cm</w:t>
            </w:r>
          </w:p>
        </w:tc>
        <w:tc>
          <w:tcPr>
            <w:tcW w:w="1185" w:type="dxa"/>
            <w:vAlign w:val="center"/>
          </w:tcPr>
          <w:p w14:paraId="3DEF316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26 cm</w:t>
            </w:r>
          </w:p>
        </w:tc>
        <w:tc>
          <w:tcPr>
            <w:tcW w:w="1185" w:type="dxa"/>
            <w:vAlign w:val="center"/>
          </w:tcPr>
          <w:p w14:paraId="1C48529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100π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1D95D1A3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260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17981F1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360π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41ECF2F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800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28E3771A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95CE0CF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2. </w:t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Calibri"/>
          <w:position w:val="-8"/>
        </w:rPr>
        <w:object w:dxaOrig="2960" w:dyaOrig="320" w14:anchorId="328C25BB">
          <v:shape id="_x0000_i1035" type="#_x0000_t75" style="width:141.9pt;height:15.9pt" o:ole="">
            <v:imagedata r:id="rId51" o:title=""/>
          </v:shape>
          <o:OLEObject Type="Embed" ProgID="Equation.DSMT4" ShapeID="_x0000_i1035" DrawAspect="Content" ObjectID="_1693495744" r:id="rId52"/>
        </w:object>
      </w:r>
    </w:p>
    <w:p w14:paraId="3B29402A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color w:val="000000"/>
        </w:rPr>
        <w:t xml:space="preserve">3. </w:t>
      </w:r>
      <w:r w:rsidRPr="00052D60">
        <w:rPr>
          <w:rFonts w:ascii="Calibri" w:eastAsia="Calibri" w:hAnsi="Calibri" w:cs="Times New Roman"/>
          <w:color w:val="000000"/>
        </w:rPr>
        <w:tab/>
        <w:t>Ne.</w:t>
      </w:r>
    </w:p>
    <w:p w14:paraId="388F525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6D57A215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55F1F9D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3F0A6A7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DA374B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52C1FC6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76FDE14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4B8280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27E54AA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226E7B0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373A85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70F07A7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sectPr w:rsidR="00052D60" w:rsidRPr="00052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6543879"/>
      <w:docPartObj>
        <w:docPartGallery w:val="Page Numbers (Bottom of Page)"/>
        <w:docPartUnique/>
      </w:docPartObj>
    </w:sdtPr>
    <w:sdtEndPr/>
    <w:sdtContent>
      <w:p w14:paraId="6D245851" w14:textId="77777777" w:rsidR="00C42E6F" w:rsidRDefault="00052D60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5CFCE9" w14:textId="77777777" w:rsidR="00C42E6F" w:rsidRDefault="00052D60"/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C4A82"/>
    <w:multiLevelType w:val="hybridMultilevel"/>
    <w:tmpl w:val="4FC83C4A"/>
    <w:lvl w:ilvl="0" w:tplc="8282197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13B33"/>
    <w:multiLevelType w:val="hybridMultilevel"/>
    <w:tmpl w:val="908256C8"/>
    <w:lvl w:ilvl="0" w:tplc="077A11AC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7F47F13"/>
    <w:multiLevelType w:val="hybridMultilevel"/>
    <w:tmpl w:val="7DDA9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E2825"/>
    <w:multiLevelType w:val="hybridMultilevel"/>
    <w:tmpl w:val="EF4CFC42"/>
    <w:lvl w:ilvl="0" w:tplc="0BF049B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77717"/>
    <w:multiLevelType w:val="hybridMultilevel"/>
    <w:tmpl w:val="2352515E"/>
    <w:lvl w:ilvl="0" w:tplc="5FC0AD98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2E237A"/>
    <w:multiLevelType w:val="hybridMultilevel"/>
    <w:tmpl w:val="7670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69A369A6"/>
    <w:multiLevelType w:val="hybridMultilevel"/>
    <w:tmpl w:val="80722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2"/>
  </w:num>
  <w:num w:numId="11">
    <w:abstractNumId w:val="0"/>
  </w:num>
  <w:num w:numId="12">
    <w:abstractNumId w:val="9"/>
  </w:num>
  <w:num w:numId="13">
    <w:abstractNumId w:val="8"/>
  </w:num>
  <w:num w:numId="1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D60"/>
    <w:rsid w:val="00052D60"/>
    <w:rsid w:val="001B318D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26F66"/>
  <w15:chartTrackingRefBased/>
  <w15:docId w15:val="{FEF6F34A-E355-4D5B-B98A-DDB4E531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52D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basedOn w:val="Zadanifontodlomka"/>
    <w:link w:val="Podnoje"/>
    <w:uiPriority w:val="99"/>
    <w:rsid w:val="00052D60"/>
  </w:style>
  <w:style w:type="paragraph" w:styleId="Podnoje">
    <w:name w:val="footer"/>
    <w:basedOn w:val="Normal"/>
    <w:link w:val="PodnojeChar"/>
    <w:uiPriority w:val="99"/>
    <w:unhideWhenUsed/>
    <w:rsid w:val="00052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052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wmf"/><Relationship Id="rId26" Type="http://schemas.openxmlformats.org/officeDocument/2006/relationships/oleObject" Target="embeddings/oleObject8.bin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image" Target="media/image32.wmf"/><Relationship Id="rId50" Type="http://schemas.openxmlformats.org/officeDocument/2006/relationships/oleObject" Target="embeddings/oleObject10.bin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4.bin"/><Relationship Id="rId25" Type="http://schemas.openxmlformats.org/officeDocument/2006/relationships/image" Target="media/image14.wmf"/><Relationship Id="rId33" Type="http://schemas.openxmlformats.org/officeDocument/2006/relationships/footer" Target="footer1.xml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3.wmf"/><Relationship Id="rId10" Type="http://schemas.openxmlformats.org/officeDocument/2006/relationships/image" Target="media/image5.wmf"/><Relationship Id="rId19" Type="http://schemas.openxmlformats.org/officeDocument/2006/relationships/oleObject" Target="embeddings/oleObject5.bin"/><Relationship Id="rId31" Type="http://schemas.openxmlformats.org/officeDocument/2006/relationships/image" Target="media/image19.jpeg"/><Relationship Id="rId44" Type="http://schemas.microsoft.com/office/2007/relationships/hdphoto" Target="media/hdphoto2.wdp"/><Relationship Id="rId52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wmf"/><Relationship Id="rId22" Type="http://schemas.openxmlformats.org/officeDocument/2006/relationships/oleObject" Target="embeddings/oleObject6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hdphoto" Target="media/hdphoto1.wdp"/><Relationship Id="rId43" Type="http://schemas.openxmlformats.org/officeDocument/2006/relationships/image" Target="media/image29.png"/><Relationship Id="rId48" Type="http://schemas.openxmlformats.org/officeDocument/2006/relationships/oleObject" Target="embeddings/oleObject9.bin"/><Relationship Id="rId8" Type="http://schemas.openxmlformats.org/officeDocument/2006/relationships/image" Target="media/image4.wmf"/><Relationship Id="rId51" Type="http://schemas.openxmlformats.org/officeDocument/2006/relationships/image" Target="media/image34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2126</Words>
  <Characters>12124</Characters>
  <Application>Microsoft Office Word</Application>
  <DocSecurity>0</DocSecurity>
  <Lines>101</Lines>
  <Paragraphs>28</Paragraphs>
  <ScaleCrop>false</ScaleCrop>
  <Company/>
  <LinksUpToDate>false</LinksUpToDate>
  <CharactersWithSpaces>14222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2021-09-18T16:36:00Z</dcterms:created>
  <dcterms:modified xsi:type="dcterms:W3CDTF">2021-09-18T16:37:00Z</dcterms:modified>
</cp:coreProperties>
</file>